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BDD1A" w14:textId="77777777" w:rsidR="00BB6980" w:rsidRPr="00B42124" w:rsidRDefault="00BB6980" w:rsidP="004B725D">
      <w:pPr>
        <w:tabs>
          <w:tab w:val="left" w:pos="90"/>
        </w:tabs>
        <w:autoSpaceDE w:val="0"/>
        <w:autoSpaceDN w:val="0"/>
        <w:adjustRightInd w:val="0"/>
        <w:ind w:firstLine="0"/>
        <w:rPr>
          <w:rFonts w:ascii="Calibri" w:hAnsi="Calibri" w:cs="Calibri"/>
          <w:b/>
          <w:color w:val="2E74B5"/>
          <w:sz w:val="32"/>
          <w:szCs w:val="32"/>
        </w:rPr>
      </w:pPr>
      <w:r w:rsidRPr="00B42124">
        <w:rPr>
          <w:rFonts w:ascii="Calibri" w:hAnsi="Calibri" w:cs="Calibri"/>
          <w:b/>
          <w:color w:val="2E74B5"/>
          <w:sz w:val="32"/>
          <w:szCs w:val="32"/>
        </w:rPr>
        <w:t xml:space="preserve">Study Guide </w:t>
      </w:r>
    </w:p>
    <w:p w14:paraId="62FE0882" w14:textId="77777777" w:rsidR="00BB6980" w:rsidRPr="00B42124" w:rsidRDefault="00BB6980" w:rsidP="00BB6980">
      <w:pPr>
        <w:autoSpaceDE w:val="0"/>
        <w:autoSpaceDN w:val="0"/>
        <w:adjustRightInd w:val="0"/>
        <w:ind w:firstLine="0"/>
        <w:rPr>
          <w:rFonts w:ascii="Calibri" w:hAnsi="Calibri" w:cs="Calibri"/>
          <w:b/>
          <w:color w:val="2E74B5"/>
          <w:sz w:val="32"/>
          <w:szCs w:val="32"/>
        </w:rPr>
      </w:pPr>
      <w:r>
        <w:rPr>
          <w:rFonts w:ascii="Calibri" w:hAnsi="Calibri" w:cs="Calibri"/>
          <w:b/>
          <w:color w:val="2E74B5"/>
          <w:sz w:val="32"/>
          <w:szCs w:val="32"/>
        </w:rPr>
        <w:t>Old Testament</w:t>
      </w:r>
      <w:r w:rsidRPr="00B42124">
        <w:rPr>
          <w:rFonts w:ascii="Calibri" w:hAnsi="Calibri" w:cs="Calibri"/>
          <w:b/>
          <w:color w:val="2E74B5"/>
          <w:sz w:val="32"/>
          <w:szCs w:val="32"/>
        </w:rPr>
        <w:t xml:space="preserve"> Foundations</w:t>
      </w:r>
    </w:p>
    <w:p w14:paraId="469949CE" w14:textId="470E0AE4" w:rsidR="00BB6980" w:rsidRPr="00B42124" w:rsidRDefault="00BB6980" w:rsidP="00BB6980">
      <w:pPr>
        <w:pStyle w:val="PlainText"/>
        <w:rPr>
          <w:lang w:val="en-US"/>
        </w:rPr>
      </w:pPr>
      <w:r w:rsidRPr="00B42124">
        <w:rPr>
          <w:rFonts w:ascii="Calibri" w:hAnsi="Calibri" w:cs="Calibri"/>
          <w:b/>
          <w:color w:val="2E74B5"/>
          <w:sz w:val="32"/>
          <w:szCs w:val="32"/>
          <w:lang w:val="en-US"/>
        </w:rPr>
        <w:t xml:space="preserve">Module </w:t>
      </w:r>
      <w:r>
        <w:rPr>
          <w:rFonts w:ascii="Calibri" w:hAnsi="Calibri" w:cs="Calibri"/>
          <w:b/>
          <w:color w:val="2E74B5"/>
          <w:sz w:val="32"/>
          <w:szCs w:val="32"/>
          <w:lang w:val="en-US"/>
        </w:rPr>
        <w:t>Ten</w:t>
      </w:r>
      <w:r w:rsidRPr="00B42124">
        <w:rPr>
          <w:rFonts w:ascii="Calibri" w:hAnsi="Calibri" w:cs="Calibri"/>
          <w:b/>
          <w:color w:val="2E74B5"/>
          <w:sz w:val="32"/>
          <w:szCs w:val="32"/>
          <w:lang w:val="en-US"/>
        </w:rPr>
        <w:t xml:space="preserve"> </w:t>
      </w:r>
      <w:r w:rsidR="004B24C9">
        <w:rPr>
          <w:rFonts w:ascii="Calibri" w:hAnsi="Calibri" w:cs="Calibri"/>
          <w:b/>
          <w:color w:val="2E74B5"/>
          <w:sz w:val="32"/>
          <w:szCs w:val="32"/>
          <w:lang w:val="en-US"/>
        </w:rPr>
        <w:t xml:space="preserve">– </w:t>
      </w:r>
      <w:r>
        <w:rPr>
          <w:rFonts w:ascii="Calibri" w:hAnsi="Calibri" w:cs="Calibri"/>
          <w:b/>
          <w:color w:val="2E74B5"/>
          <w:sz w:val="32"/>
          <w:szCs w:val="32"/>
          <w:lang w:val="en-US"/>
        </w:rPr>
        <w:t>An Overview of Exodus</w:t>
      </w:r>
    </w:p>
    <w:p w14:paraId="01B130DE" w14:textId="77777777" w:rsidR="00BB6980" w:rsidRPr="00B42124" w:rsidRDefault="00BB6980" w:rsidP="00BB6980">
      <w:pPr>
        <w:pStyle w:val="PlainText"/>
        <w:rPr>
          <w:lang w:val="en-US"/>
        </w:rPr>
      </w:pPr>
    </w:p>
    <w:p w14:paraId="05AC5DA3" w14:textId="77777777" w:rsidR="00BB6980" w:rsidRPr="004B24C9" w:rsidRDefault="00BB6980" w:rsidP="004B24C9">
      <w:pPr>
        <w:ind w:firstLine="0"/>
        <w:rPr>
          <w:rFonts w:cs="Calibri"/>
          <w:szCs w:val="22"/>
        </w:rPr>
      </w:pPr>
      <w:r w:rsidRPr="004B24C9">
        <w:rPr>
          <w:rFonts w:cs="Calibri"/>
          <w:szCs w:val="22"/>
        </w:rPr>
        <w:t xml:space="preserve">Instructions: Each study guide is divided into sections with time codes that correspond to the main categories covered in each module. Sections contain two main components: </w:t>
      </w:r>
      <w:proofErr w:type="gramStart"/>
      <w:r w:rsidRPr="004B24C9">
        <w:rPr>
          <w:rFonts w:cs="Calibri"/>
          <w:szCs w:val="22"/>
        </w:rPr>
        <w:t>an</w:t>
      </w:r>
      <w:proofErr w:type="gramEnd"/>
      <w:r w:rsidRPr="004B24C9">
        <w:rPr>
          <w:rFonts w:cs="Calibri"/>
          <w:szCs w:val="22"/>
        </w:rPr>
        <w:t xml:space="preserve"> </w:t>
      </w:r>
      <w:r w:rsidRPr="004B24C9">
        <w:rPr>
          <w:rFonts w:cs="Calibri"/>
          <w:b/>
          <w:bCs/>
          <w:szCs w:val="22"/>
        </w:rPr>
        <w:t>Outline for Taking Notes</w:t>
      </w:r>
      <w:r w:rsidRPr="004B24C9">
        <w:rPr>
          <w:rFonts w:cs="Calibri"/>
          <w:szCs w:val="22"/>
        </w:rPr>
        <w:t xml:space="preserve"> and </w:t>
      </w:r>
      <w:r w:rsidRPr="004B24C9">
        <w:rPr>
          <w:rFonts w:cs="Calibri"/>
          <w:b/>
          <w:bCs/>
          <w:szCs w:val="22"/>
        </w:rPr>
        <w:t>Review Questions</w:t>
      </w:r>
      <w:r w:rsidRPr="004B24C9">
        <w:rPr>
          <w:rFonts w:cs="Calibri"/>
          <w:szCs w:val="22"/>
        </w:rPr>
        <w:t xml:space="preserve">. You should utilize the </w:t>
      </w:r>
      <w:r w:rsidRPr="004B24C9">
        <w:rPr>
          <w:rFonts w:cs="Calibri"/>
          <w:b/>
          <w:bCs/>
          <w:szCs w:val="22"/>
        </w:rPr>
        <w:t>Outline for Taking</w:t>
      </w:r>
      <w:r w:rsidRPr="004B24C9">
        <w:rPr>
          <w:rFonts w:cs="Calibri"/>
          <w:szCs w:val="22"/>
        </w:rPr>
        <w:t xml:space="preserve"> </w:t>
      </w:r>
      <w:r w:rsidRPr="004B24C9">
        <w:rPr>
          <w:rFonts w:cs="Calibri"/>
          <w:b/>
          <w:bCs/>
          <w:szCs w:val="22"/>
        </w:rPr>
        <w:t>Notes</w:t>
      </w:r>
      <w:r w:rsidRPr="004B24C9">
        <w:rPr>
          <w:rFonts w:cs="Calibri"/>
          <w:szCs w:val="22"/>
        </w:rPr>
        <w:t xml:space="preserve"> while you watch the video lectures, and then answer the </w:t>
      </w:r>
      <w:r w:rsidRPr="004B24C9">
        <w:rPr>
          <w:rFonts w:cs="Calibri"/>
          <w:b/>
          <w:bCs/>
          <w:szCs w:val="22"/>
        </w:rPr>
        <w:t>Review Questions</w:t>
      </w:r>
      <w:r w:rsidRPr="004B24C9">
        <w:rPr>
          <w:rFonts w:cs="Calibri"/>
          <w:szCs w:val="22"/>
        </w:rPr>
        <w:t xml:space="preserve"> in preparation for the module quiz. For more information about best ways to utilize the study guides, refer back to the Student Orientation Manual. Also, be sure to save the study guides as they will be an excellent resource to prepare for this course’s final exam.</w:t>
      </w:r>
    </w:p>
    <w:p w14:paraId="4090F768" w14:textId="77777777" w:rsidR="00BB6980" w:rsidRPr="004B24C9" w:rsidRDefault="00BB6980" w:rsidP="00BB6980">
      <w:pPr>
        <w:autoSpaceDE w:val="0"/>
        <w:autoSpaceDN w:val="0"/>
        <w:adjustRightInd w:val="0"/>
        <w:rPr>
          <w:rFonts w:cs="Calibri"/>
          <w:szCs w:val="22"/>
        </w:rPr>
      </w:pPr>
    </w:p>
    <w:p w14:paraId="14701C4D" w14:textId="77777777" w:rsidR="00BB6980" w:rsidRPr="004B24C9" w:rsidRDefault="00BB6980" w:rsidP="00BB6980">
      <w:pPr>
        <w:autoSpaceDE w:val="0"/>
        <w:autoSpaceDN w:val="0"/>
        <w:adjustRightInd w:val="0"/>
        <w:ind w:firstLine="0"/>
        <w:rPr>
          <w:rFonts w:ascii="Times New Roman" w:hAnsi="Times New Roman"/>
          <w:szCs w:val="22"/>
        </w:rPr>
      </w:pPr>
      <w:r w:rsidRPr="004B24C9">
        <w:rPr>
          <w:rFonts w:ascii="Times New Roman" w:hAnsi="Times New Roman"/>
          <w:szCs w:val="22"/>
        </w:rPr>
        <w:t>**********************************</w:t>
      </w:r>
    </w:p>
    <w:p w14:paraId="2BFA8420" w14:textId="77777777" w:rsidR="00BB6980" w:rsidRPr="004B24C9" w:rsidRDefault="00BB6980" w:rsidP="00BB6980">
      <w:pPr>
        <w:autoSpaceDE w:val="0"/>
        <w:autoSpaceDN w:val="0"/>
        <w:adjustRightInd w:val="0"/>
        <w:rPr>
          <w:rFonts w:ascii="Times New Roman" w:hAnsi="Times New Roman"/>
          <w:szCs w:val="22"/>
        </w:rPr>
      </w:pPr>
    </w:p>
    <w:p w14:paraId="44AB8469" w14:textId="308385BA" w:rsidR="00BB6980" w:rsidRPr="004B24C9" w:rsidRDefault="00BB6980" w:rsidP="00BB6980">
      <w:pPr>
        <w:ind w:firstLine="0"/>
        <w:rPr>
          <w:szCs w:val="22"/>
        </w:rPr>
      </w:pPr>
      <w:r w:rsidRPr="004B24C9">
        <w:rPr>
          <w:rFonts w:ascii="Calibri" w:hAnsi="Calibri" w:cs="Calibri"/>
          <w:b/>
          <w:szCs w:val="22"/>
        </w:rPr>
        <w:t>OUTLINE FOR TAKING NOTES on minute 0:00 –</w:t>
      </w:r>
      <w:r w:rsidR="00985740" w:rsidRPr="004B24C9">
        <w:rPr>
          <w:rFonts w:ascii="Calibri" w:hAnsi="Calibri" w:cs="Calibri"/>
          <w:b/>
          <w:szCs w:val="22"/>
        </w:rPr>
        <w:t xml:space="preserve"> 32:3</w:t>
      </w:r>
      <w:r w:rsidR="00B87868" w:rsidRPr="004B24C9">
        <w:rPr>
          <w:rFonts w:ascii="Calibri" w:hAnsi="Calibri" w:cs="Calibri"/>
          <w:b/>
          <w:szCs w:val="22"/>
        </w:rPr>
        <w:t>6</w:t>
      </w:r>
    </w:p>
    <w:p w14:paraId="2EBC63AE" w14:textId="77777777" w:rsidR="00B965B0" w:rsidRPr="004B24C9" w:rsidRDefault="00B965B0" w:rsidP="004E0043">
      <w:pPr>
        <w:ind w:firstLine="0"/>
        <w:jc w:val="left"/>
        <w:rPr>
          <w:szCs w:val="22"/>
        </w:rPr>
      </w:pPr>
    </w:p>
    <w:p w14:paraId="0C48D00C" w14:textId="77777777" w:rsidR="00B965B0" w:rsidRPr="004B24C9" w:rsidRDefault="00B965B0" w:rsidP="004E0043">
      <w:pPr>
        <w:ind w:firstLine="0"/>
        <w:jc w:val="left"/>
        <w:rPr>
          <w:szCs w:val="22"/>
        </w:rPr>
      </w:pPr>
      <w:r w:rsidRPr="004B24C9">
        <w:rPr>
          <w:szCs w:val="22"/>
        </w:rPr>
        <w:t>Introduction</w:t>
      </w:r>
    </w:p>
    <w:p w14:paraId="60621AEC" w14:textId="77777777" w:rsidR="00B965B0" w:rsidRPr="004B24C9" w:rsidRDefault="00B965B0" w:rsidP="004E0043">
      <w:pPr>
        <w:ind w:firstLine="0"/>
        <w:jc w:val="left"/>
        <w:rPr>
          <w:szCs w:val="22"/>
        </w:rPr>
      </w:pPr>
    </w:p>
    <w:p w14:paraId="2EAFC346" w14:textId="61963E3F" w:rsidR="00B965B0" w:rsidRPr="004B24C9" w:rsidRDefault="00B965B0" w:rsidP="004E0043">
      <w:pPr>
        <w:ind w:firstLine="0"/>
        <w:jc w:val="left"/>
        <w:rPr>
          <w:szCs w:val="22"/>
        </w:rPr>
      </w:pPr>
      <w:r w:rsidRPr="004B24C9">
        <w:rPr>
          <w:szCs w:val="22"/>
        </w:rPr>
        <w:t>I.</w:t>
      </w:r>
      <w:r w:rsidR="00E76B53" w:rsidRPr="004B24C9">
        <w:rPr>
          <w:szCs w:val="22"/>
        </w:rPr>
        <w:t xml:space="preserve"> </w:t>
      </w:r>
      <w:r w:rsidRPr="004B24C9">
        <w:rPr>
          <w:szCs w:val="22"/>
        </w:rPr>
        <w:t>Initial Considerations</w:t>
      </w:r>
    </w:p>
    <w:p w14:paraId="27E331B8" w14:textId="77777777" w:rsidR="00B965B0" w:rsidRPr="004B24C9" w:rsidRDefault="00B965B0" w:rsidP="004E0043">
      <w:pPr>
        <w:ind w:firstLine="0"/>
        <w:jc w:val="left"/>
        <w:rPr>
          <w:szCs w:val="22"/>
        </w:rPr>
      </w:pPr>
    </w:p>
    <w:p w14:paraId="51F718CA" w14:textId="478D343A" w:rsidR="00B965B0" w:rsidRPr="004B24C9" w:rsidRDefault="00B965B0" w:rsidP="004B24C9">
      <w:pPr>
        <w:tabs>
          <w:tab w:val="left" w:pos="432"/>
        </w:tabs>
        <w:ind w:left="450" w:firstLine="0"/>
        <w:jc w:val="left"/>
        <w:rPr>
          <w:szCs w:val="22"/>
        </w:rPr>
      </w:pPr>
      <w:r w:rsidRPr="004B24C9">
        <w:rPr>
          <w:szCs w:val="22"/>
        </w:rPr>
        <w:t>A.</w:t>
      </w:r>
      <w:r w:rsidR="00E76B53" w:rsidRPr="004B24C9">
        <w:rPr>
          <w:szCs w:val="22"/>
        </w:rPr>
        <w:t xml:space="preserve"> </w:t>
      </w:r>
      <w:r w:rsidRPr="004B24C9">
        <w:rPr>
          <w:szCs w:val="22"/>
        </w:rPr>
        <w:t>Authorship</w:t>
      </w:r>
    </w:p>
    <w:p w14:paraId="0F7ED906" w14:textId="77777777" w:rsidR="00B965B0" w:rsidRPr="004B24C9" w:rsidRDefault="00B965B0" w:rsidP="004E0043">
      <w:pPr>
        <w:ind w:firstLine="0"/>
        <w:jc w:val="left"/>
        <w:rPr>
          <w:szCs w:val="22"/>
        </w:rPr>
      </w:pPr>
    </w:p>
    <w:p w14:paraId="10587447" w14:textId="71F7BBC7" w:rsidR="00B965B0" w:rsidRPr="004B24C9" w:rsidRDefault="00B965B0" w:rsidP="004B24C9">
      <w:pPr>
        <w:tabs>
          <w:tab w:val="left" w:pos="432"/>
        </w:tabs>
        <w:ind w:left="450" w:firstLine="0"/>
        <w:jc w:val="left"/>
        <w:rPr>
          <w:szCs w:val="22"/>
        </w:rPr>
      </w:pPr>
      <w:r w:rsidRPr="004B24C9">
        <w:rPr>
          <w:szCs w:val="22"/>
        </w:rPr>
        <w:t>B.</w:t>
      </w:r>
      <w:r w:rsidR="00E76B53" w:rsidRPr="004B24C9">
        <w:rPr>
          <w:szCs w:val="22"/>
        </w:rPr>
        <w:t xml:space="preserve"> </w:t>
      </w:r>
      <w:r w:rsidRPr="004B24C9">
        <w:rPr>
          <w:szCs w:val="22"/>
        </w:rPr>
        <w:t>Occasion</w:t>
      </w:r>
    </w:p>
    <w:p w14:paraId="2C718B01" w14:textId="77777777" w:rsidR="00B965B0" w:rsidRPr="004B24C9" w:rsidRDefault="00B965B0" w:rsidP="004E0043">
      <w:pPr>
        <w:ind w:firstLine="0"/>
        <w:jc w:val="left"/>
        <w:rPr>
          <w:szCs w:val="22"/>
        </w:rPr>
      </w:pPr>
    </w:p>
    <w:p w14:paraId="1AEE7C95" w14:textId="5FFD1020" w:rsidR="00B965B0" w:rsidRPr="004B24C9" w:rsidRDefault="00B965B0" w:rsidP="004B24C9">
      <w:pPr>
        <w:tabs>
          <w:tab w:val="left" w:pos="432"/>
        </w:tabs>
        <w:ind w:left="450" w:firstLine="0"/>
        <w:jc w:val="left"/>
        <w:rPr>
          <w:szCs w:val="22"/>
        </w:rPr>
      </w:pPr>
      <w:r w:rsidRPr="004B24C9">
        <w:rPr>
          <w:szCs w:val="22"/>
        </w:rPr>
        <w:t>C.</w:t>
      </w:r>
      <w:r w:rsidR="00E76B53" w:rsidRPr="004B24C9">
        <w:rPr>
          <w:szCs w:val="22"/>
        </w:rPr>
        <w:t xml:space="preserve"> </w:t>
      </w:r>
      <w:r w:rsidRPr="004B24C9">
        <w:rPr>
          <w:szCs w:val="22"/>
        </w:rPr>
        <w:t>Original Meaning</w:t>
      </w:r>
    </w:p>
    <w:p w14:paraId="4A2E2417" w14:textId="40AE0A69" w:rsidR="00B965B0" w:rsidRPr="004B24C9" w:rsidRDefault="00B965B0" w:rsidP="004E0043">
      <w:pPr>
        <w:ind w:firstLine="0"/>
        <w:jc w:val="left"/>
        <w:rPr>
          <w:szCs w:val="22"/>
        </w:rPr>
      </w:pPr>
    </w:p>
    <w:p w14:paraId="672B5687" w14:textId="0A60741E" w:rsidR="00B965B0" w:rsidRPr="004B24C9" w:rsidRDefault="00B965B0" w:rsidP="004B24C9">
      <w:pPr>
        <w:ind w:left="720" w:firstLine="0"/>
        <w:jc w:val="left"/>
        <w:rPr>
          <w:szCs w:val="22"/>
        </w:rPr>
      </w:pPr>
      <w:r w:rsidRPr="004B24C9">
        <w:rPr>
          <w:szCs w:val="22"/>
        </w:rPr>
        <w:t>1.</w:t>
      </w:r>
      <w:r w:rsidR="00E76B53" w:rsidRPr="004B24C9">
        <w:rPr>
          <w:szCs w:val="22"/>
        </w:rPr>
        <w:t xml:space="preserve"> </w:t>
      </w:r>
      <w:r w:rsidRPr="004B24C9">
        <w:rPr>
          <w:szCs w:val="22"/>
        </w:rPr>
        <w:t>Backgrounds</w:t>
      </w:r>
    </w:p>
    <w:p w14:paraId="04A36086" w14:textId="6FD22FD0" w:rsidR="00B965B0" w:rsidRPr="004B24C9" w:rsidRDefault="00B965B0" w:rsidP="004E0043">
      <w:pPr>
        <w:ind w:firstLine="0"/>
        <w:jc w:val="left"/>
        <w:rPr>
          <w:szCs w:val="22"/>
        </w:rPr>
      </w:pPr>
    </w:p>
    <w:p w14:paraId="0ABAA23D" w14:textId="31536A3B" w:rsidR="00B965B0" w:rsidRPr="004B24C9" w:rsidRDefault="00B965B0" w:rsidP="004B24C9">
      <w:pPr>
        <w:ind w:left="720" w:firstLine="0"/>
        <w:jc w:val="left"/>
        <w:rPr>
          <w:szCs w:val="22"/>
        </w:rPr>
      </w:pPr>
      <w:r w:rsidRPr="004B24C9">
        <w:rPr>
          <w:szCs w:val="22"/>
        </w:rPr>
        <w:t>2.</w:t>
      </w:r>
      <w:r w:rsidR="00E76B53" w:rsidRPr="004B24C9">
        <w:rPr>
          <w:szCs w:val="22"/>
        </w:rPr>
        <w:t xml:space="preserve"> </w:t>
      </w:r>
      <w:r w:rsidRPr="004B24C9">
        <w:rPr>
          <w:szCs w:val="22"/>
        </w:rPr>
        <w:t>Models</w:t>
      </w:r>
    </w:p>
    <w:p w14:paraId="34EEC26C" w14:textId="77777777" w:rsidR="00B965B0" w:rsidRPr="004B24C9" w:rsidRDefault="00B965B0" w:rsidP="004E0043">
      <w:pPr>
        <w:ind w:firstLine="0"/>
        <w:jc w:val="left"/>
        <w:rPr>
          <w:szCs w:val="22"/>
        </w:rPr>
      </w:pPr>
    </w:p>
    <w:p w14:paraId="46A56EEB" w14:textId="681F3046" w:rsidR="00B965B0" w:rsidRPr="004B24C9" w:rsidRDefault="00B965B0" w:rsidP="004B24C9">
      <w:pPr>
        <w:ind w:left="720" w:firstLine="0"/>
        <w:jc w:val="left"/>
        <w:rPr>
          <w:szCs w:val="22"/>
        </w:rPr>
      </w:pPr>
      <w:r w:rsidRPr="004B24C9">
        <w:rPr>
          <w:szCs w:val="22"/>
        </w:rPr>
        <w:t>3.</w:t>
      </w:r>
      <w:r w:rsidR="00E76B53" w:rsidRPr="004B24C9">
        <w:rPr>
          <w:szCs w:val="22"/>
        </w:rPr>
        <w:t xml:space="preserve"> </w:t>
      </w:r>
      <w:r w:rsidRPr="004B24C9">
        <w:rPr>
          <w:szCs w:val="22"/>
        </w:rPr>
        <w:t>Foreshadows</w:t>
      </w:r>
    </w:p>
    <w:p w14:paraId="539D045D" w14:textId="6D813E50" w:rsidR="00B965B0" w:rsidRPr="004B24C9" w:rsidRDefault="00B965B0" w:rsidP="004E0043">
      <w:pPr>
        <w:ind w:firstLine="0"/>
        <w:jc w:val="left"/>
        <w:rPr>
          <w:szCs w:val="22"/>
        </w:rPr>
      </w:pPr>
    </w:p>
    <w:p w14:paraId="3B67A010" w14:textId="459D63DB" w:rsidR="00BB6980" w:rsidRPr="004B24C9" w:rsidRDefault="00B965B0" w:rsidP="004B24C9">
      <w:pPr>
        <w:tabs>
          <w:tab w:val="left" w:pos="432"/>
        </w:tabs>
        <w:ind w:left="450" w:firstLine="0"/>
        <w:jc w:val="left"/>
        <w:rPr>
          <w:szCs w:val="22"/>
        </w:rPr>
      </w:pPr>
      <w:r w:rsidRPr="004B24C9">
        <w:rPr>
          <w:szCs w:val="22"/>
        </w:rPr>
        <w:t>D.</w:t>
      </w:r>
      <w:r w:rsidR="00E76B53" w:rsidRPr="004B24C9">
        <w:rPr>
          <w:szCs w:val="22"/>
        </w:rPr>
        <w:t xml:space="preserve"> </w:t>
      </w:r>
      <w:r w:rsidRPr="004B24C9">
        <w:rPr>
          <w:szCs w:val="22"/>
        </w:rPr>
        <w:t>Modern Application</w:t>
      </w:r>
    </w:p>
    <w:p w14:paraId="36DFCE5A" w14:textId="77777777" w:rsidR="00BB6980" w:rsidRPr="004B24C9" w:rsidRDefault="00BB6980" w:rsidP="004E0043">
      <w:pPr>
        <w:ind w:firstLine="0"/>
        <w:jc w:val="left"/>
        <w:rPr>
          <w:szCs w:val="22"/>
        </w:rPr>
      </w:pPr>
    </w:p>
    <w:p w14:paraId="3DF2C755" w14:textId="77777777" w:rsidR="00BB6980" w:rsidRPr="004B24C9" w:rsidRDefault="00BB6980" w:rsidP="004E0043">
      <w:pPr>
        <w:ind w:firstLine="0"/>
        <w:jc w:val="left"/>
        <w:rPr>
          <w:szCs w:val="22"/>
        </w:rPr>
      </w:pPr>
    </w:p>
    <w:p w14:paraId="74931B4A" w14:textId="15A6E02C" w:rsidR="00B965B0" w:rsidRPr="004B24C9" w:rsidRDefault="00B965B0" w:rsidP="004E0043">
      <w:pPr>
        <w:ind w:firstLine="0"/>
        <w:jc w:val="left"/>
        <w:rPr>
          <w:b/>
          <w:szCs w:val="22"/>
        </w:rPr>
      </w:pPr>
      <w:r w:rsidRPr="004B24C9">
        <w:rPr>
          <w:b/>
          <w:szCs w:val="22"/>
        </w:rPr>
        <w:t>REVIEW QUESTION</w:t>
      </w:r>
      <w:r w:rsidR="00BB6980" w:rsidRPr="004B24C9">
        <w:rPr>
          <w:b/>
          <w:szCs w:val="22"/>
        </w:rPr>
        <w:t>S</w:t>
      </w:r>
    </w:p>
    <w:p w14:paraId="4A8AEA6E" w14:textId="77777777" w:rsidR="00B965B0" w:rsidRPr="004B24C9" w:rsidRDefault="00B965B0" w:rsidP="004E0043">
      <w:pPr>
        <w:ind w:firstLine="0"/>
        <w:jc w:val="left"/>
        <w:rPr>
          <w:szCs w:val="22"/>
        </w:rPr>
      </w:pPr>
    </w:p>
    <w:p w14:paraId="4E50643D" w14:textId="77777777" w:rsidR="00843C43" w:rsidRPr="004B24C9" w:rsidRDefault="00843C43" w:rsidP="00843C43">
      <w:pPr>
        <w:ind w:firstLine="0"/>
        <w:jc w:val="left"/>
        <w:rPr>
          <w:szCs w:val="22"/>
        </w:rPr>
      </w:pPr>
      <w:r w:rsidRPr="004B24C9">
        <w:rPr>
          <w:szCs w:val="22"/>
        </w:rPr>
        <w:t xml:space="preserve">1. Why do critical scholars think Moses did not write Exodus? </w:t>
      </w:r>
    </w:p>
    <w:p w14:paraId="7D224FAC" w14:textId="77777777" w:rsidR="00843C43" w:rsidRPr="004B24C9" w:rsidRDefault="00843C43" w:rsidP="00843C43">
      <w:pPr>
        <w:ind w:firstLine="0"/>
        <w:jc w:val="left"/>
        <w:rPr>
          <w:szCs w:val="22"/>
        </w:rPr>
      </w:pPr>
    </w:p>
    <w:p w14:paraId="28577FAF" w14:textId="77777777" w:rsidR="00843C43" w:rsidRPr="004B24C9" w:rsidRDefault="00843C43" w:rsidP="00843C43">
      <w:pPr>
        <w:ind w:firstLine="0"/>
        <w:jc w:val="left"/>
        <w:rPr>
          <w:szCs w:val="22"/>
        </w:rPr>
      </w:pPr>
      <w:r w:rsidRPr="004B24C9">
        <w:rPr>
          <w:szCs w:val="22"/>
        </w:rPr>
        <w:t>2. What is the evangelical position regarding the authorship of Exodus?</w:t>
      </w:r>
    </w:p>
    <w:p w14:paraId="3FCA1C57" w14:textId="77777777" w:rsidR="00843C43" w:rsidRPr="004B24C9" w:rsidRDefault="00843C43" w:rsidP="00843C43">
      <w:pPr>
        <w:ind w:firstLine="0"/>
        <w:jc w:val="left"/>
        <w:rPr>
          <w:szCs w:val="22"/>
        </w:rPr>
      </w:pPr>
    </w:p>
    <w:p w14:paraId="47ADFF2F" w14:textId="77777777" w:rsidR="00843C43" w:rsidRPr="004B24C9" w:rsidRDefault="00843C43" w:rsidP="00843C43">
      <w:pPr>
        <w:ind w:firstLine="0"/>
        <w:jc w:val="left"/>
        <w:rPr>
          <w:szCs w:val="22"/>
        </w:rPr>
      </w:pPr>
      <w:r w:rsidRPr="004B24C9">
        <w:rPr>
          <w:szCs w:val="22"/>
        </w:rPr>
        <w:t xml:space="preserve">3. According to Exodus 16:35, </w:t>
      </w:r>
      <w:r w:rsidR="00B3278A" w:rsidRPr="004B24C9">
        <w:rPr>
          <w:szCs w:val="22"/>
        </w:rPr>
        <w:t xml:space="preserve">by </w:t>
      </w:r>
      <w:r w:rsidRPr="004B24C9">
        <w:rPr>
          <w:szCs w:val="22"/>
        </w:rPr>
        <w:t>when was the book of Exodus already completed?</w:t>
      </w:r>
    </w:p>
    <w:p w14:paraId="79239625" w14:textId="77777777" w:rsidR="00843C43" w:rsidRPr="004B24C9" w:rsidRDefault="00843C43" w:rsidP="00843C43">
      <w:pPr>
        <w:ind w:firstLine="0"/>
        <w:jc w:val="left"/>
        <w:rPr>
          <w:szCs w:val="22"/>
        </w:rPr>
      </w:pPr>
    </w:p>
    <w:p w14:paraId="6544151B" w14:textId="77777777" w:rsidR="00843C43" w:rsidRPr="004B24C9" w:rsidRDefault="00843C43" w:rsidP="00843C43">
      <w:pPr>
        <w:ind w:firstLine="0"/>
        <w:jc w:val="left"/>
        <w:rPr>
          <w:szCs w:val="22"/>
        </w:rPr>
      </w:pPr>
      <w:r w:rsidRPr="004B24C9">
        <w:rPr>
          <w:szCs w:val="22"/>
        </w:rPr>
        <w:t xml:space="preserve">4. What is the unique, prominent purpose that Moses </w:t>
      </w:r>
      <w:r w:rsidR="0053692C" w:rsidRPr="004B24C9">
        <w:rPr>
          <w:szCs w:val="22"/>
        </w:rPr>
        <w:t>had for wri</w:t>
      </w:r>
      <w:r w:rsidR="00B3278A" w:rsidRPr="004B24C9">
        <w:rPr>
          <w:szCs w:val="22"/>
        </w:rPr>
        <w:t>ting</w:t>
      </w:r>
      <w:r w:rsidRPr="004B24C9">
        <w:rPr>
          <w:szCs w:val="22"/>
        </w:rPr>
        <w:t xml:space="preserve"> Exodus, according to the lesson?</w:t>
      </w:r>
    </w:p>
    <w:p w14:paraId="7FEA9CD3" w14:textId="77777777" w:rsidR="00843C43" w:rsidRPr="004B24C9" w:rsidRDefault="00843C43" w:rsidP="00843C43">
      <w:pPr>
        <w:ind w:firstLine="0"/>
        <w:jc w:val="left"/>
        <w:rPr>
          <w:szCs w:val="22"/>
        </w:rPr>
      </w:pPr>
    </w:p>
    <w:p w14:paraId="668F39B2" w14:textId="77777777" w:rsidR="00843C43" w:rsidRPr="004B24C9" w:rsidRDefault="00B3278A" w:rsidP="00843C43">
      <w:pPr>
        <w:ind w:firstLine="0"/>
        <w:jc w:val="left"/>
        <w:rPr>
          <w:szCs w:val="22"/>
        </w:rPr>
      </w:pPr>
      <w:r w:rsidRPr="004B24C9">
        <w:rPr>
          <w:szCs w:val="22"/>
        </w:rPr>
        <w:t xml:space="preserve">5. </w:t>
      </w:r>
      <w:r w:rsidR="00C65BEA" w:rsidRPr="004B24C9">
        <w:rPr>
          <w:szCs w:val="22"/>
        </w:rPr>
        <w:t>What event did Moses include in Exodus as a background that would form the basis for the moral obligations of the second generation as they entered the Promised Land?</w:t>
      </w:r>
    </w:p>
    <w:p w14:paraId="1FA54300" w14:textId="77777777" w:rsidR="00C65BEA" w:rsidRPr="004B24C9" w:rsidRDefault="00C65BEA" w:rsidP="00843C43">
      <w:pPr>
        <w:ind w:firstLine="0"/>
        <w:jc w:val="left"/>
        <w:rPr>
          <w:szCs w:val="22"/>
        </w:rPr>
      </w:pPr>
    </w:p>
    <w:p w14:paraId="2208089B" w14:textId="77777777" w:rsidR="00C65BEA" w:rsidRPr="004B24C9" w:rsidRDefault="00C65BEA" w:rsidP="00843C43">
      <w:pPr>
        <w:ind w:firstLine="0"/>
        <w:jc w:val="left"/>
        <w:rPr>
          <w:szCs w:val="22"/>
        </w:rPr>
      </w:pPr>
      <w:r w:rsidRPr="004B24C9">
        <w:rPr>
          <w:szCs w:val="22"/>
        </w:rPr>
        <w:lastRenderedPageBreak/>
        <w:t>6. What story did Moses include in Exodus that represented a positive model for the second generation to emulate as they served God at the tabernacle later on?</w:t>
      </w:r>
    </w:p>
    <w:p w14:paraId="293EDF3A" w14:textId="77777777" w:rsidR="00C65BEA" w:rsidRPr="004B24C9" w:rsidRDefault="00C65BEA" w:rsidP="00843C43">
      <w:pPr>
        <w:ind w:firstLine="0"/>
        <w:jc w:val="left"/>
        <w:rPr>
          <w:szCs w:val="22"/>
        </w:rPr>
      </w:pPr>
    </w:p>
    <w:p w14:paraId="6C068165" w14:textId="77F35BA1" w:rsidR="00BA5D01" w:rsidRPr="004B24C9" w:rsidRDefault="00C65BEA" w:rsidP="00843C43">
      <w:pPr>
        <w:ind w:firstLine="0"/>
        <w:jc w:val="left"/>
        <w:rPr>
          <w:szCs w:val="22"/>
        </w:rPr>
      </w:pPr>
      <w:r w:rsidRPr="004B24C9">
        <w:rPr>
          <w:szCs w:val="22"/>
        </w:rPr>
        <w:t xml:space="preserve">7. </w:t>
      </w:r>
      <w:r w:rsidR="00BA5D01" w:rsidRPr="004B24C9">
        <w:rPr>
          <w:szCs w:val="22"/>
        </w:rPr>
        <w:t>What does Ex</w:t>
      </w:r>
      <w:r w:rsidR="0053692C" w:rsidRPr="004B24C9">
        <w:rPr>
          <w:szCs w:val="22"/>
        </w:rPr>
        <w:t>odus 13</w:t>
      </w:r>
      <w:r w:rsidR="00C76B66" w:rsidRPr="004B24C9">
        <w:rPr>
          <w:szCs w:val="22"/>
        </w:rPr>
        <w:t>:</w:t>
      </w:r>
      <w:r w:rsidR="0053692C" w:rsidRPr="004B24C9">
        <w:rPr>
          <w:szCs w:val="22"/>
        </w:rPr>
        <w:t>18 narrate</w:t>
      </w:r>
      <w:r w:rsidR="00BA5D01" w:rsidRPr="004B24C9">
        <w:rPr>
          <w:szCs w:val="22"/>
        </w:rPr>
        <w:t xml:space="preserve"> that is a foreshadow of how the second generation of Israel was preparing to conquer Canaan?</w:t>
      </w:r>
    </w:p>
    <w:p w14:paraId="509EEAEA" w14:textId="77777777" w:rsidR="00BA5D01" w:rsidRPr="004B24C9" w:rsidRDefault="00BA5D01" w:rsidP="00843C43">
      <w:pPr>
        <w:ind w:firstLine="0"/>
        <w:jc w:val="left"/>
        <w:rPr>
          <w:szCs w:val="22"/>
        </w:rPr>
      </w:pPr>
    </w:p>
    <w:p w14:paraId="7BA6EA25" w14:textId="77777777" w:rsidR="00C65BEA" w:rsidRPr="004B24C9" w:rsidRDefault="00BA5D01" w:rsidP="00843C43">
      <w:pPr>
        <w:ind w:firstLine="0"/>
        <w:jc w:val="left"/>
        <w:rPr>
          <w:szCs w:val="22"/>
        </w:rPr>
      </w:pPr>
      <w:r w:rsidRPr="004B24C9">
        <w:rPr>
          <w:szCs w:val="22"/>
        </w:rPr>
        <w:t xml:space="preserve">8. </w:t>
      </w:r>
      <w:r w:rsidR="00EC4BF4" w:rsidRPr="004B24C9">
        <w:rPr>
          <w:szCs w:val="22"/>
        </w:rPr>
        <w:t xml:space="preserve">What future experience of Christians is parallel to the </w:t>
      </w:r>
      <w:r w:rsidR="00340DC2" w:rsidRPr="004B24C9">
        <w:rPr>
          <w:szCs w:val="22"/>
        </w:rPr>
        <w:t xml:space="preserve">experience of Israel as they ended their </w:t>
      </w:r>
      <w:r w:rsidR="00EC4BF4" w:rsidRPr="004B24C9">
        <w:rPr>
          <w:szCs w:val="22"/>
        </w:rPr>
        <w:t>journey from Egypt to the Promised Land?</w:t>
      </w:r>
    </w:p>
    <w:p w14:paraId="4D719729" w14:textId="77777777" w:rsidR="00EC4BF4" w:rsidRPr="004B24C9" w:rsidRDefault="00EC4BF4" w:rsidP="00843C43">
      <w:pPr>
        <w:ind w:firstLine="0"/>
        <w:jc w:val="left"/>
        <w:rPr>
          <w:szCs w:val="22"/>
        </w:rPr>
      </w:pPr>
    </w:p>
    <w:p w14:paraId="19C0D457" w14:textId="5254F869" w:rsidR="00EC4BF4" w:rsidRPr="004B24C9" w:rsidRDefault="00BA5D01" w:rsidP="00843C43">
      <w:pPr>
        <w:ind w:firstLine="0"/>
        <w:jc w:val="left"/>
        <w:rPr>
          <w:szCs w:val="22"/>
        </w:rPr>
      </w:pPr>
      <w:r w:rsidRPr="004B24C9">
        <w:rPr>
          <w:szCs w:val="22"/>
        </w:rPr>
        <w:t>9</w:t>
      </w:r>
      <w:r w:rsidR="00EC4BF4" w:rsidRPr="004B24C9">
        <w:rPr>
          <w:szCs w:val="22"/>
        </w:rPr>
        <w:t xml:space="preserve">. </w:t>
      </w:r>
      <w:r w:rsidR="00340DC2" w:rsidRPr="004B24C9">
        <w:rPr>
          <w:szCs w:val="22"/>
        </w:rPr>
        <w:t>In what way is God</w:t>
      </w:r>
      <w:r w:rsidR="00F016B2" w:rsidRPr="004B24C9">
        <w:rPr>
          <w:szCs w:val="22"/>
        </w:rPr>
        <w:t>’</w:t>
      </w:r>
      <w:r w:rsidR="00340DC2" w:rsidRPr="004B24C9">
        <w:rPr>
          <w:szCs w:val="22"/>
        </w:rPr>
        <w:t>s presence shown in the New Testament that is even greater than God</w:t>
      </w:r>
      <w:r w:rsidR="00C76B66" w:rsidRPr="004B24C9">
        <w:rPr>
          <w:szCs w:val="22"/>
        </w:rPr>
        <w:t>’</w:t>
      </w:r>
      <w:r w:rsidR="00340DC2" w:rsidRPr="004B24C9">
        <w:rPr>
          <w:szCs w:val="22"/>
        </w:rPr>
        <w:t>s presence in the tabernacle in Moses</w:t>
      </w:r>
      <w:r w:rsidR="00C76B66" w:rsidRPr="004B24C9">
        <w:rPr>
          <w:szCs w:val="22"/>
        </w:rPr>
        <w:t>’</w:t>
      </w:r>
      <w:r w:rsidR="00340DC2" w:rsidRPr="004B24C9">
        <w:rPr>
          <w:szCs w:val="22"/>
        </w:rPr>
        <w:t xml:space="preserve"> day?</w:t>
      </w:r>
    </w:p>
    <w:p w14:paraId="159EDC48" w14:textId="77777777" w:rsidR="00340DC2" w:rsidRPr="004B24C9" w:rsidRDefault="00340DC2" w:rsidP="00843C43">
      <w:pPr>
        <w:ind w:firstLine="0"/>
        <w:jc w:val="left"/>
        <w:rPr>
          <w:szCs w:val="22"/>
        </w:rPr>
      </w:pPr>
    </w:p>
    <w:p w14:paraId="0A75855C" w14:textId="77777777" w:rsidR="00340DC2" w:rsidRPr="004B24C9" w:rsidRDefault="00BA5D01" w:rsidP="00843C43">
      <w:pPr>
        <w:ind w:firstLine="0"/>
        <w:jc w:val="left"/>
        <w:rPr>
          <w:szCs w:val="22"/>
        </w:rPr>
      </w:pPr>
      <w:r w:rsidRPr="004B24C9">
        <w:rPr>
          <w:szCs w:val="22"/>
        </w:rPr>
        <w:t>10</w:t>
      </w:r>
      <w:r w:rsidR="00340DC2" w:rsidRPr="004B24C9">
        <w:rPr>
          <w:szCs w:val="22"/>
        </w:rPr>
        <w:t>.</w:t>
      </w:r>
      <w:r w:rsidRPr="004B24C9">
        <w:rPr>
          <w:szCs w:val="22"/>
        </w:rPr>
        <w:t xml:space="preserve"> What does 1 Corinthians 10:11 tell us about the purpose of events recorded in Exodus?</w:t>
      </w:r>
    </w:p>
    <w:p w14:paraId="2611962A" w14:textId="77777777" w:rsidR="00421F4F" w:rsidRPr="004B24C9" w:rsidRDefault="00421F4F" w:rsidP="004E0043">
      <w:pPr>
        <w:ind w:firstLine="0"/>
        <w:jc w:val="left"/>
        <w:rPr>
          <w:szCs w:val="22"/>
        </w:rPr>
        <w:sectPr w:rsidR="00421F4F" w:rsidRPr="004B24C9" w:rsidSect="00456E44">
          <w:footerReference w:type="even" r:id="rId7"/>
          <w:footerReference w:type="default" r:id="rId8"/>
          <w:pgSz w:w="12240" w:h="15840"/>
          <w:pgMar w:top="1440" w:right="1440" w:bottom="1440" w:left="1440" w:header="720" w:footer="720" w:gutter="0"/>
          <w:cols w:space="720"/>
          <w:titlePg/>
          <w:docGrid w:linePitch="360"/>
        </w:sectPr>
      </w:pPr>
    </w:p>
    <w:p w14:paraId="428F9DCC" w14:textId="7F911FB2" w:rsidR="00B965B0" w:rsidRPr="004B24C9" w:rsidRDefault="00BB6980" w:rsidP="004E0043">
      <w:pPr>
        <w:ind w:firstLine="0"/>
        <w:jc w:val="left"/>
        <w:rPr>
          <w:szCs w:val="22"/>
        </w:rPr>
      </w:pPr>
      <w:r w:rsidRPr="004B24C9">
        <w:rPr>
          <w:rFonts w:ascii="Calibri" w:hAnsi="Calibri" w:cs="Calibri"/>
          <w:b/>
          <w:szCs w:val="22"/>
        </w:rPr>
        <w:lastRenderedPageBreak/>
        <w:t xml:space="preserve">OUTLINE FOR TAKING NOTES on minute </w:t>
      </w:r>
      <w:r w:rsidR="00985740" w:rsidRPr="004B24C9">
        <w:rPr>
          <w:rFonts w:ascii="Calibri" w:hAnsi="Calibri" w:cs="Calibri"/>
          <w:b/>
          <w:szCs w:val="22"/>
        </w:rPr>
        <w:t xml:space="preserve">32:37 </w:t>
      </w:r>
      <w:r w:rsidRPr="004B24C9">
        <w:rPr>
          <w:rFonts w:ascii="Calibri" w:hAnsi="Calibri" w:cs="Calibri"/>
          <w:b/>
          <w:szCs w:val="22"/>
        </w:rPr>
        <w:t>–</w:t>
      </w:r>
      <w:r w:rsidR="00985740" w:rsidRPr="004B24C9">
        <w:rPr>
          <w:rFonts w:ascii="Calibri" w:hAnsi="Calibri" w:cs="Calibri"/>
          <w:b/>
          <w:szCs w:val="22"/>
        </w:rPr>
        <w:t xml:space="preserve"> 1:11:0</w:t>
      </w:r>
      <w:r w:rsidR="00F016B2" w:rsidRPr="004B24C9">
        <w:rPr>
          <w:rFonts w:ascii="Calibri" w:hAnsi="Calibri" w:cs="Calibri"/>
          <w:b/>
          <w:szCs w:val="22"/>
        </w:rPr>
        <w:t>4</w:t>
      </w:r>
    </w:p>
    <w:p w14:paraId="1AA581D7" w14:textId="77777777" w:rsidR="00B965B0" w:rsidRPr="004B24C9" w:rsidRDefault="00B965B0" w:rsidP="004E0043">
      <w:pPr>
        <w:ind w:firstLine="0"/>
        <w:jc w:val="left"/>
        <w:rPr>
          <w:szCs w:val="22"/>
        </w:rPr>
      </w:pPr>
    </w:p>
    <w:p w14:paraId="5A72C9B4" w14:textId="77777777" w:rsidR="00B965B0" w:rsidRPr="004B24C9" w:rsidRDefault="00B965B0" w:rsidP="004E0043">
      <w:pPr>
        <w:ind w:firstLine="0"/>
        <w:jc w:val="left"/>
        <w:rPr>
          <w:szCs w:val="22"/>
        </w:rPr>
      </w:pPr>
      <w:r w:rsidRPr="004B24C9">
        <w:rPr>
          <w:szCs w:val="22"/>
        </w:rPr>
        <w:t>II.</w:t>
      </w:r>
      <w:r w:rsidR="00E76B53" w:rsidRPr="004B24C9">
        <w:rPr>
          <w:szCs w:val="22"/>
        </w:rPr>
        <w:t xml:space="preserve"> </w:t>
      </w:r>
      <w:r w:rsidRPr="004B24C9">
        <w:rPr>
          <w:szCs w:val="22"/>
        </w:rPr>
        <w:t>Structure &amp; Content</w:t>
      </w:r>
    </w:p>
    <w:p w14:paraId="00B0EBDD" w14:textId="77777777" w:rsidR="00B965B0" w:rsidRPr="004B24C9" w:rsidRDefault="00B965B0" w:rsidP="004E0043">
      <w:pPr>
        <w:ind w:firstLine="0"/>
        <w:jc w:val="left"/>
        <w:rPr>
          <w:szCs w:val="22"/>
        </w:rPr>
      </w:pPr>
    </w:p>
    <w:p w14:paraId="1E553F39" w14:textId="60A7E3E7" w:rsidR="00B965B0" w:rsidRPr="004B24C9" w:rsidRDefault="00B965B0" w:rsidP="004B24C9">
      <w:pPr>
        <w:tabs>
          <w:tab w:val="left" w:pos="432"/>
        </w:tabs>
        <w:ind w:left="450" w:firstLine="0"/>
        <w:jc w:val="left"/>
        <w:rPr>
          <w:szCs w:val="22"/>
        </w:rPr>
      </w:pPr>
      <w:r w:rsidRPr="004B24C9">
        <w:rPr>
          <w:szCs w:val="22"/>
        </w:rPr>
        <w:t>A.</w:t>
      </w:r>
      <w:r w:rsidR="00E76B53" w:rsidRPr="004B24C9">
        <w:rPr>
          <w:szCs w:val="22"/>
        </w:rPr>
        <w:t xml:space="preserve"> </w:t>
      </w:r>
      <w:r w:rsidRPr="004B24C9">
        <w:rPr>
          <w:szCs w:val="22"/>
        </w:rPr>
        <w:t>Deliverance from Egypt</w:t>
      </w:r>
    </w:p>
    <w:p w14:paraId="4767418E" w14:textId="186EA82D" w:rsidR="00B965B0" w:rsidRPr="004B24C9" w:rsidRDefault="00B965B0" w:rsidP="004E0043">
      <w:pPr>
        <w:ind w:firstLine="0"/>
        <w:jc w:val="left"/>
        <w:rPr>
          <w:szCs w:val="22"/>
        </w:rPr>
      </w:pPr>
    </w:p>
    <w:p w14:paraId="5F4AAD61" w14:textId="23DEF74D" w:rsidR="00B965B0" w:rsidRPr="004B24C9" w:rsidRDefault="00B965B0" w:rsidP="004B24C9">
      <w:pPr>
        <w:ind w:left="720" w:firstLine="0"/>
        <w:jc w:val="left"/>
        <w:rPr>
          <w:szCs w:val="22"/>
        </w:rPr>
      </w:pPr>
      <w:r w:rsidRPr="004B24C9">
        <w:rPr>
          <w:szCs w:val="22"/>
        </w:rPr>
        <w:t>1.</w:t>
      </w:r>
      <w:r w:rsidR="00E76B53" w:rsidRPr="004B24C9">
        <w:rPr>
          <w:szCs w:val="22"/>
        </w:rPr>
        <w:t xml:space="preserve"> </w:t>
      </w:r>
      <w:r w:rsidRPr="004B24C9">
        <w:rPr>
          <w:szCs w:val="22"/>
        </w:rPr>
        <w:t>Before Deliverance</w:t>
      </w:r>
    </w:p>
    <w:p w14:paraId="4EEA3AA7" w14:textId="77777777" w:rsidR="00B965B0" w:rsidRPr="004B24C9" w:rsidRDefault="00B965B0" w:rsidP="004E0043">
      <w:pPr>
        <w:ind w:firstLine="0"/>
        <w:jc w:val="left"/>
        <w:rPr>
          <w:szCs w:val="22"/>
        </w:rPr>
      </w:pPr>
    </w:p>
    <w:p w14:paraId="0AD8FF66" w14:textId="3BC20B68" w:rsidR="00B965B0" w:rsidRPr="004B24C9" w:rsidRDefault="00B965B0" w:rsidP="004B24C9">
      <w:pPr>
        <w:ind w:left="720" w:firstLine="0"/>
        <w:jc w:val="left"/>
        <w:rPr>
          <w:szCs w:val="22"/>
        </w:rPr>
      </w:pPr>
      <w:r w:rsidRPr="004B24C9">
        <w:rPr>
          <w:szCs w:val="22"/>
        </w:rPr>
        <w:t>2.</w:t>
      </w:r>
      <w:r w:rsidR="00E76B53" w:rsidRPr="004B24C9">
        <w:rPr>
          <w:szCs w:val="22"/>
        </w:rPr>
        <w:t xml:space="preserve"> </w:t>
      </w:r>
      <w:r w:rsidRPr="004B24C9">
        <w:rPr>
          <w:szCs w:val="22"/>
        </w:rPr>
        <w:t>During Deliverance</w:t>
      </w:r>
    </w:p>
    <w:p w14:paraId="41CAA0A8" w14:textId="77777777" w:rsidR="00B965B0" w:rsidRPr="004B24C9" w:rsidRDefault="00B965B0" w:rsidP="004E0043">
      <w:pPr>
        <w:ind w:firstLine="0"/>
        <w:jc w:val="left"/>
        <w:rPr>
          <w:szCs w:val="22"/>
        </w:rPr>
      </w:pPr>
    </w:p>
    <w:p w14:paraId="15821424" w14:textId="78453125" w:rsidR="00B965B0" w:rsidRPr="004B24C9" w:rsidRDefault="00B965B0" w:rsidP="004B24C9">
      <w:pPr>
        <w:tabs>
          <w:tab w:val="left" w:pos="432"/>
        </w:tabs>
        <w:ind w:left="450" w:firstLine="0"/>
        <w:jc w:val="left"/>
        <w:rPr>
          <w:szCs w:val="22"/>
        </w:rPr>
      </w:pPr>
      <w:r w:rsidRPr="004B24C9">
        <w:rPr>
          <w:szCs w:val="22"/>
        </w:rPr>
        <w:t>B.</w:t>
      </w:r>
      <w:r w:rsidR="00E76B53" w:rsidRPr="004B24C9">
        <w:rPr>
          <w:szCs w:val="22"/>
        </w:rPr>
        <w:t xml:space="preserve"> </w:t>
      </w:r>
      <w:r w:rsidRPr="004B24C9">
        <w:rPr>
          <w:szCs w:val="22"/>
        </w:rPr>
        <w:t>Preparation for Canaan</w:t>
      </w:r>
    </w:p>
    <w:p w14:paraId="3A4B6B04" w14:textId="77777777" w:rsidR="00B965B0" w:rsidRPr="004B24C9" w:rsidRDefault="00B965B0" w:rsidP="004E0043">
      <w:pPr>
        <w:ind w:firstLine="0"/>
        <w:jc w:val="left"/>
        <w:rPr>
          <w:szCs w:val="22"/>
        </w:rPr>
      </w:pPr>
    </w:p>
    <w:p w14:paraId="7A554C4B" w14:textId="117B41F2" w:rsidR="00B965B0" w:rsidRPr="004B24C9" w:rsidRDefault="00B965B0" w:rsidP="004B24C9">
      <w:pPr>
        <w:ind w:left="720" w:firstLine="0"/>
        <w:jc w:val="left"/>
        <w:rPr>
          <w:szCs w:val="22"/>
        </w:rPr>
      </w:pPr>
      <w:r w:rsidRPr="004B24C9">
        <w:rPr>
          <w:szCs w:val="22"/>
        </w:rPr>
        <w:t>1.</w:t>
      </w:r>
      <w:r w:rsidR="00E76B53" w:rsidRPr="004B24C9">
        <w:rPr>
          <w:szCs w:val="22"/>
        </w:rPr>
        <w:t xml:space="preserve"> </w:t>
      </w:r>
      <w:r w:rsidRPr="004B24C9">
        <w:rPr>
          <w:szCs w:val="22"/>
        </w:rPr>
        <w:t>Israel</w:t>
      </w:r>
      <w:r w:rsidR="00F016B2" w:rsidRPr="004B24C9">
        <w:rPr>
          <w:szCs w:val="22"/>
        </w:rPr>
        <w:t>’</w:t>
      </w:r>
      <w:r w:rsidRPr="004B24C9">
        <w:rPr>
          <w:szCs w:val="22"/>
        </w:rPr>
        <w:t>s Covenant</w:t>
      </w:r>
    </w:p>
    <w:p w14:paraId="355CE344" w14:textId="77777777" w:rsidR="00B965B0" w:rsidRPr="004B24C9" w:rsidRDefault="00B965B0" w:rsidP="004E0043">
      <w:pPr>
        <w:ind w:firstLine="0"/>
        <w:jc w:val="left"/>
        <w:rPr>
          <w:szCs w:val="22"/>
        </w:rPr>
      </w:pPr>
    </w:p>
    <w:p w14:paraId="511BF2FA" w14:textId="409D8ACD" w:rsidR="00BB6980" w:rsidRPr="004B24C9" w:rsidRDefault="00B965B0" w:rsidP="004B24C9">
      <w:pPr>
        <w:ind w:left="720" w:firstLine="0"/>
        <w:jc w:val="left"/>
        <w:rPr>
          <w:szCs w:val="22"/>
        </w:rPr>
      </w:pPr>
      <w:r w:rsidRPr="004B24C9">
        <w:rPr>
          <w:szCs w:val="22"/>
        </w:rPr>
        <w:t>2.</w:t>
      </w:r>
      <w:r w:rsidR="00E76B53" w:rsidRPr="004B24C9">
        <w:rPr>
          <w:szCs w:val="22"/>
        </w:rPr>
        <w:t xml:space="preserve"> </w:t>
      </w:r>
      <w:r w:rsidRPr="004B24C9">
        <w:rPr>
          <w:szCs w:val="22"/>
        </w:rPr>
        <w:t>Israel’s Tabernacle</w:t>
      </w:r>
    </w:p>
    <w:p w14:paraId="536F50FD" w14:textId="77777777" w:rsidR="00BB6980" w:rsidRPr="004B24C9" w:rsidRDefault="00BB6980" w:rsidP="004E0043">
      <w:pPr>
        <w:ind w:firstLine="0"/>
        <w:jc w:val="left"/>
        <w:rPr>
          <w:b/>
          <w:szCs w:val="22"/>
        </w:rPr>
      </w:pPr>
    </w:p>
    <w:p w14:paraId="65A9226E" w14:textId="77777777" w:rsidR="00BB6980" w:rsidRPr="004B24C9" w:rsidRDefault="00BB6980" w:rsidP="004E0043">
      <w:pPr>
        <w:ind w:firstLine="0"/>
        <w:jc w:val="left"/>
        <w:rPr>
          <w:b/>
          <w:szCs w:val="22"/>
        </w:rPr>
      </w:pPr>
    </w:p>
    <w:p w14:paraId="2765F055" w14:textId="7082D16C" w:rsidR="00B965B0" w:rsidRPr="004B24C9" w:rsidRDefault="00B965B0" w:rsidP="004E0043">
      <w:pPr>
        <w:ind w:firstLine="0"/>
        <w:jc w:val="left"/>
        <w:rPr>
          <w:b/>
          <w:szCs w:val="22"/>
        </w:rPr>
      </w:pPr>
      <w:r w:rsidRPr="004B24C9">
        <w:rPr>
          <w:b/>
          <w:szCs w:val="22"/>
        </w:rPr>
        <w:t>REVIEW QUESTIONS</w:t>
      </w:r>
    </w:p>
    <w:p w14:paraId="0CC1A3F4" w14:textId="77777777" w:rsidR="00B965B0" w:rsidRPr="004B24C9" w:rsidRDefault="00B965B0" w:rsidP="004E0043">
      <w:pPr>
        <w:ind w:firstLine="0"/>
        <w:jc w:val="left"/>
        <w:rPr>
          <w:szCs w:val="22"/>
        </w:rPr>
      </w:pPr>
    </w:p>
    <w:p w14:paraId="7BBB8E85" w14:textId="77777777" w:rsidR="00D45FF5" w:rsidRPr="004B24C9" w:rsidRDefault="00D45FF5" w:rsidP="004E0043">
      <w:pPr>
        <w:ind w:firstLine="0"/>
        <w:jc w:val="left"/>
        <w:rPr>
          <w:szCs w:val="22"/>
        </w:rPr>
      </w:pPr>
      <w:r w:rsidRPr="004B24C9">
        <w:rPr>
          <w:szCs w:val="22"/>
        </w:rPr>
        <w:t>1. What are the two main divisions of the book of Exodus?</w:t>
      </w:r>
    </w:p>
    <w:p w14:paraId="65577E13" w14:textId="77777777" w:rsidR="00D45FF5" w:rsidRPr="004B24C9" w:rsidRDefault="00D45FF5" w:rsidP="004E0043">
      <w:pPr>
        <w:ind w:firstLine="0"/>
        <w:jc w:val="left"/>
        <w:rPr>
          <w:szCs w:val="22"/>
        </w:rPr>
      </w:pPr>
    </w:p>
    <w:p w14:paraId="688C7F2F" w14:textId="6D9D2C85" w:rsidR="00D45FF5" w:rsidRPr="004B24C9" w:rsidRDefault="00D45FF5" w:rsidP="004E0043">
      <w:pPr>
        <w:ind w:firstLine="0"/>
        <w:jc w:val="left"/>
        <w:rPr>
          <w:szCs w:val="22"/>
        </w:rPr>
      </w:pPr>
      <w:r w:rsidRPr="004B24C9">
        <w:rPr>
          <w:szCs w:val="22"/>
        </w:rPr>
        <w:t xml:space="preserve">2. </w:t>
      </w:r>
      <w:r w:rsidR="00BA55EF" w:rsidRPr="004B24C9">
        <w:rPr>
          <w:szCs w:val="22"/>
        </w:rPr>
        <w:t xml:space="preserve">What did the name </w:t>
      </w:r>
      <w:r w:rsidR="00F016B2" w:rsidRPr="004B24C9">
        <w:rPr>
          <w:szCs w:val="22"/>
        </w:rPr>
        <w:t>“</w:t>
      </w:r>
      <w:r w:rsidR="00BA55EF" w:rsidRPr="004B24C9">
        <w:rPr>
          <w:szCs w:val="22"/>
        </w:rPr>
        <w:t>Moses</w:t>
      </w:r>
      <w:r w:rsidR="00F016B2" w:rsidRPr="004B24C9">
        <w:rPr>
          <w:szCs w:val="22"/>
        </w:rPr>
        <w:t>”</w:t>
      </w:r>
      <w:r w:rsidR="00BA55EF" w:rsidRPr="004B24C9">
        <w:rPr>
          <w:szCs w:val="22"/>
        </w:rPr>
        <w:t xml:space="preserve"> mean in Egyptian? In Hebrew?</w:t>
      </w:r>
    </w:p>
    <w:p w14:paraId="70F81792" w14:textId="77777777" w:rsidR="00DD47ED" w:rsidRPr="004B24C9" w:rsidRDefault="00DD47ED" w:rsidP="004E0043">
      <w:pPr>
        <w:ind w:firstLine="0"/>
        <w:jc w:val="left"/>
        <w:rPr>
          <w:szCs w:val="22"/>
        </w:rPr>
      </w:pPr>
    </w:p>
    <w:p w14:paraId="78AD32A6" w14:textId="77777777" w:rsidR="00DD47ED" w:rsidRPr="004B24C9" w:rsidRDefault="00DD47ED" w:rsidP="004E0043">
      <w:pPr>
        <w:ind w:firstLine="0"/>
        <w:jc w:val="left"/>
        <w:rPr>
          <w:szCs w:val="22"/>
        </w:rPr>
      </w:pPr>
      <w:r w:rsidRPr="004B24C9">
        <w:rPr>
          <w:szCs w:val="22"/>
        </w:rPr>
        <w:t>3. How did the story of Moses’ flight from Egypt in Exodus 2:11-15 vindicate Moses as Israel’s leader?</w:t>
      </w:r>
    </w:p>
    <w:p w14:paraId="277CF8D3" w14:textId="77777777" w:rsidR="00DD47ED" w:rsidRPr="004B24C9" w:rsidRDefault="00DD47ED" w:rsidP="004E0043">
      <w:pPr>
        <w:ind w:firstLine="0"/>
        <w:jc w:val="left"/>
        <w:rPr>
          <w:szCs w:val="22"/>
        </w:rPr>
      </w:pPr>
    </w:p>
    <w:p w14:paraId="00628D80" w14:textId="52478654" w:rsidR="00DD47ED" w:rsidRPr="004B24C9" w:rsidRDefault="00DD47ED" w:rsidP="004E0043">
      <w:pPr>
        <w:ind w:firstLine="0"/>
        <w:jc w:val="left"/>
        <w:rPr>
          <w:szCs w:val="22"/>
        </w:rPr>
      </w:pPr>
      <w:r w:rsidRPr="004B24C9">
        <w:rPr>
          <w:szCs w:val="22"/>
        </w:rPr>
        <w:t xml:space="preserve">4. </w:t>
      </w:r>
      <w:r w:rsidR="000F6450" w:rsidRPr="004B24C9">
        <w:rPr>
          <w:szCs w:val="22"/>
        </w:rPr>
        <w:t>How did the story of Moses</w:t>
      </w:r>
      <w:r w:rsidR="00F016B2" w:rsidRPr="004B24C9">
        <w:rPr>
          <w:szCs w:val="22"/>
        </w:rPr>
        <w:t>’</w:t>
      </w:r>
      <w:r w:rsidR="000F6450" w:rsidRPr="004B24C9">
        <w:rPr>
          <w:szCs w:val="22"/>
        </w:rPr>
        <w:t xml:space="preserve"> encounter with God at the burning bush vindicate Moses</w:t>
      </w:r>
      <w:r w:rsidR="00F016B2" w:rsidRPr="004B24C9">
        <w:rPr>
          <w:szCs w:val="22"/>
        </w:rPr>
        <w:t>’</w:t>
      </w:r>
      <w:r w:rsidR="000F6450" w:rsidRPr="004B24C9">
        <w:rPr>
          <w:szCs w:val="22"/>
        </w:rPr>
        <w:t xml:space="preserve"> leadership?</w:t>
      </w:r>
    </w:p>
    <w:p w14:paraId="5FDB089E" w14:textId="77777777" w:rsidR="000F6450" w:rsidRPr="004B24C9" w:rsidRDefault="000F6450" w:rsidP="004E0043">
      <w:pPr>
        <w:ind w:firstLine="0"/>
        <w:jc w:val="left"/>
        <w:rPr>
          <w:szCs w:val="22"/>
        </w:rPr>
      </w:pPr>
    </w:p>
    <w:p w14:paraId="70E67A2D" w14:textId="77777777" w:rsidR="000F6450" w:rsidRPr="004B24C9" w:rsidRDefault="000F6450" w:rsidP="004E0043">
      <w:pPr>
        <w:ind w:firstLine="0"/>
        <w:jc w:val="left"/>
        <w:rPr>
          <w:szCs w:val="22"/>
        </w:rPr>
      </w:pPr>
      <w:r w:rsidRPr="004B24C9">
        <w:rPr>
          <w:szCs w:val="22"/>
        </w:rPr>
        <w:t xml:space="preserve">5. What was the last judgment on the Egyptians that finally convinced Pharaoh to let the Israelites go? </w:t>
      </w:r>
    </w:p>
    <w:p w14:paraId="54EA0456" w14:textId="77777777" w:rsidR="00A77FA0" w:rsidRPr="004B24C9" w:rsidRDefault="00A77FA0" w:rsidP="004E0043">
      <w:pPr>
        <w:ind w:firstLine="0"/>
        <w:jc w:val="left"/>
        <w:rPr>
          <w:szCs w:val="22"/>
        </w:rPr>
      </w:pPr>
    </w:p>
    <w:p w14:paraId="30B537FA" w14:textId="77777777" w:rsidR="00A77FA0" w:rsidRPr="004B24C9" w:rsidRDefault="00A77FA0" w:rsidP="004E0043">
      <w:pPr>
        <w:ind w:firstLine="0"/>
        <w:jc w:val="left"/>
        <w:rPr>
          <w:szCs w:val="22"/>
        </w:rPr>
      </w:pPr>
      <w:r w:rsidRPr="004B24C9">
        <w:rPr>
          <w:szCs w:val="22"/>
        </w:rPr>
        <w:t>6. What was the attitude of the Israelites toward God and toward Moses after crossing the Red Sea?</w:t>
      </w:r>
    </w:p>
    <w:p w14:paraId="33313867" w14:textId="77777777" w:rsidR="00097329" w:rsidRPr="004B24C9" w:rsidRDefault="00097329" w:rsidP="004E0043">
      <w:pPr>
        <w:ind w:firstLine="0"/>
        <w:jc w:val="left"/>
        <w:rPr>
          <w:szCs w:val="22"/>
        </w:rPr>
      </w:pPr>
    </w:p>
    <w:p w14:paraId="024DA54F" w14:textId="77777777" w:rsidR="00097329" w:rsidRPr="004B24C9" w:rsidRDefault="00097329" w:rsidP="004E0043">
      <w:pPr>
        <w:ind w:firstLine="0"/>
        <w:jc w:val="left"/>
        <w:rPr>
          <w:szCs w:val="22"/>
        </w:rPr>
      </w:pPr>
      <w:r w:rsidRPr="004B24C9">
        <w:rPr>
          <w:szCs w:val="22"/>
        </w:rPr>
        <w:t>7. What was the attitude of the Israelites toward Moses in the desert of Shur and the desert of Sin?</w:t>
      </w:r>
    </w:p>
    <w:p w14:paraId="77CB6BA9" w14:textId="77777777" w:rsidR="00097329" w:rsidRPr="004B24C9" w:rsidRDefault="00097329" w:rsidP="004E0043">
      <w:pPr>
        <w:ind w:firstLine="0"/>
        <w:jc w:val="left"/>
        <w:rPr>
          <w:szCs w:val="22"/>
        </w:rPr>
      </w:pPr>
    </w:p>
    <w:p w14:paraId="51EE39CB" w14:textId="77777777" w:rsidR="00097329" w:rsidRPr="004B24C9" w:rsidRDefault="00097329" w:rsidP="004E0043">
      <w:pPr>
        <w:ind w:firstLine="0"/>
        <w:jc w:val="left"/>
        <w:rPr>
          <w:szCs w:val="22"/>
        </w:rPr>
      </w:pPr>
      <w:r w:rsidRPr="004B24C9">
        <w:rPr>
          <w:szCs w:val="22"/>
        </w:rPr>
        <w:t xml:space="preserve">8. </w:t>
      </w:r>
      <w:r w:rsidR="002052CC" w:rsidRPr="004B24C9">
        <w:rPr>
          <w:szCs w:val="22"/>
        </w:rPr>
        <w:t>Why did God want the people to hear Him speaking to Moses in a dense cloud at Mt. Sinai?</w:t>
      </w:r>
    </w:p>
    <w:p w14:paraId="3B2BF3D8" w14:textId="77777777" w:rsidR="002052CC" w:rsidRPr="004B24C9" w:rsidRDefault="002052CC" w:rsidP="004E0043">
      <w:pPr>
        <w:ind w:firstLine="0"/>
        <w:jc w:val="left"/>
        <w:rPr>
          <w:szCs w:val="22"/>
        </w:rPr>
      </w:pPr>
    </w:p>
    <w:p w14:paraId="203669CE" w14:textId="77777777" w:rsidR="002052CC" w:rsidRPr="004B24C9" w:rsidRDefault="002052CC" w:rsidP="004E0043">
      <w:pPr>
        <w:ind w:firstLine="0"/>
        <w:jc w:val="left"/>
        <w:rPr>
          <w:szCs w:val="22"/>
        </w:rPr>
      </w:pPr>
      <w:r w:rsidRPr="004B24C9">
        <w:rPr>
          <w:szCs w:val="22"/>
        </w:rPr>
        <w:t xml:space="preserve">9. </w:t>
      </w:r>
      <w:r w:rsidR="00EF3F88" w:rsidRPr="004B24C9">
        <w:rPr>
          <w:szCs w:val="22"/>
        </w:rPr>
        <w:t>Explain the difference between the Ten Commandments and the Book of the Covenant.</w:t>
      </w:r>
    </w:p>
    <w:p w14:paraId="6285D07C" w14:textId="77777777" w:rsidR="00EF3F88" w:rsidRPr="004B24C9" w:rsidRDefault="00EF3F88" w:rsidP="004E0043">
      <w:pPr>
        <w:ind w:firstLine="0"/>
        <w:jc w:val="left"/>
        <w:rPr>
          <w:szCs w:val="22"/>
        </w:rPr>
      </w:pPr>
    </w:p>
    <w:p w14:paraId="429C1E48" w14:textId="77777777" w:rsidR="00EF3F88" w:rsidRPr="004B24C9" w:rsidRDefault="00EF3F88" w:rsidP="004E0043">
      <w:pPr>
        <w:ind w:firstLine="0"/>
        <w:jc w:val="left"/>
        <w:rPr>
          <w:szCs w:val="22"/>
        </w:rPr>
      </w:pPr>
      <w:r w:rsidRPr="004B24C9">
        <w:rPr>
          <w:szCs w:val="22"/>
        </w:rPr>
        <w:t>10. What difference between the social structure in ancient Israel and in ancient Babylon is highlighted in the lesson?</w:t>
      </w:r>
    </w:p>
    <w:p w14:paraId="7A4285F2" w14:textId="77777777" w:rsidR="00E94811" w:rsidRPr="004B24C9" w:rsidRDefault="00E94811" w:rsidP="004E0043">
      <w:pPr>
        <w:ind w:firstLine="0"/>
        <w:jc w:val="left"/>
        <w:rPr>
          <w:szCs w:val="22"/>
        </w:rPr>
      </w:pPr>
    </w:p>
    <w:p w14:paraId="6519944A" w14:textId="7711C0AF" w:rsidR="00E94811" w:rsidRPr="004B24C9" w:rsidRDefault="00E94811" w:rsidP="004E0043">
      <w:pPr>
        <w:ind w:firstLine="0"/>
        <w:jc w:val="left"/>
        <w:rPr>
          <w:szCs w:val="22"/>
        </w:rPr>
      </w:pPr>
      <w:r w:rsidRPr="004B24C9">
        <w:rPr>
          <w:szCs w:val="22"/>
        </w:rPr>
        <w:t>11. What do recent archeological discoveries reveal about the custom of the Pharaohs in ancient Egypt as they went out to battle with their armies? What does it suggest regarding the purpose of Israel</w:t>
      </w:r>
      <w:r w:rsidR="00A65EFF" w:rsidRPr="004B24C9">
        <w:rPr>
          <w:szCs w:val="22"/>
        </w:rPr>
        <w:t>’</w:t>
      </w:r>
      <w:r w:rsidRPr="004B24C9">
        <w:rPr>
          <w:szCs w:val="22"/>
        </w:rPr>
        <w:t>s tabernacle?</w:t>
      </w:r>
    </w:p>
    <w:p w14:paraId="215AD2FF" w14:textId="77777777" w:rsidR="00E94811" w:rsidRPr="004B24C9" w:rsidRDefault="00E94811" w:rsidP="004E0043">
      <w:pPr>
        <w:ind w:firstLine="0"/>
        <w:jc w:val="left"/>
        <w:rPr>
          <w:szCs w:val="22"/>
        </w:rPr>
      </w:pPr>
    </w:p>
    <w:p w14:paraId="345D3AA2" w14:textId="7F19F3C7" w:rsidR="00E94811" w:rsidRPr="004B24C9" w:rsidRDefault="00E94811" w:rsidP="004E0043">
      <w:pPr>
        <w:ind w:firstLine="0"/>
        <w:jc w:val="left"/>
        <w:rPr>
          <w:szCs w:val="22"/>
        </w:rPr>
      </w:pPr>
      <w:r w:rsidRPr="004B24C9">
        <w:rPr>
          <w:szCs w:val="22"/>
        </w:rPr>
        <w:t>12. What does the relief of Ramses II in the Abu Simbel temple, which commemorates his battle of Kadesh, have in common with the tabernacle?</w:t>
      </w:r>
    </w:p>
    <w:p w14:paraId="779F22F4" w14:textId="77777777" w:rsidR="00FA78ED" w:rsidRPr="004B24C9" w:rsidRDefault="00FA78ED" w:rsidP="004E0043">
      <w:pPr>
        <w:ind w:firstLine="0"/>
        <w:jc w:val="left"/>
        <w:rPr>
          <w:szCs w:val="22"/>
        </w:rPr>
      </w:pPr>
    </w:p>
    <w:p w14:paraId="2F0CDD22" w14:textId="77777777" w:rsidR="00FA78ED" w:rsidRPr="004B24C9" w:rsidRDefault="00FA78ED" w:rsidP="004E0043">
      <w:pPr>
        <w:ind w:firstLine="0"/>
        <w:jc w:val="left"/>
        <w:rPr>
          <w:szCs w:val="22"/>
        </w:rPr>
      </w:pPr>
      <w:r w:rsidRPr="004B24C9">
        <w:rPr>
          <w:szCs w:val="22"/>
        </w:rPr>
        <w:t>13. How did the Israelites break the covenant with God at Mt. Sinai?</w:t>
      </w:r>
    </w:p>
    <w:p w14:paraId="1B8C29CF" w14:textId="77777777" w:rsidR="00FA78ED" w:rsidRPr="004B24C9" w:rsidRDefault="00FA78ED" w:rsidP="004E0043">
      <w:pPr>
        <w:ind w:firstLine="0"/>
        <w:jc w:val="left"/>
        <w:rPr>
          <w:szCs w:val="22"/>
        </w:rPr>
      </w:pPr>
    </w:p>
    <w:p w14:paraId="6B2CB679" w14:textId="77777777" w:rsidR="00FA78ED" w:rsidRPr="004B24C9" w:rsidRDefault="00FA78ED" w:rsidP="004E0043">
      <w:pPr>
        <w:ind w:firstLine="0"/>
        <w:jc w:val="left"/>
        <w:rPr>
          <w:szCs w:val="22"/>
        </w:rPr>
      </w:pPr>
      <w:r w:rsidRPr="004B24C9">
        <w:rPr>
          <w:szCs w:val="22"/>
        </w:rPr>
        <w:t>14. Why did God decide not to destroy all of the Israelites and not to remove His presence from Israel after they broke the covenant at Mt. Sinai?</w:t>
      </w:r>
    </w:p>
    <w:p w14:paraId="2D613CB7" w14:textId="77777777" w:rsidR="00FA78ED" w:rsidRPr="004B24C9" w:rsidRDefault="00FA78ED" w:rsidP="004E0043">
      <w:pPr>
        <w:ind w:firstLine="0"/>
        <w:jc w:val="left"/>
        <w:rPr>
          <w:szCs w:val="22"/>
        </w:rPr>
      </w:pPr>
    </w:p>
    <w:p w14:paraId="0662FC98" w14:textId="77777777" w:rsidR="00FA78ED" w:rsidRPr="004B24C9" w:rsidRDefault="00FA78ED" w:rsidP="004E0043">
      <w:pPr>
        <w:ind w:firstLine="0"/>
        <w:jc w:val="left"/>
        <w:rPr>
          <w:szCs w:val="22"/>
        </w:rPr>
      </w:pPr>
      <w:r w:rsidRPr="004B24C9">
        <w:rPr>
          <w:szCs w:val="22"/>
        </w:rPr>
        <w:t>15. What is depicted in Exodus 40:1-33?</w:t>
      </w:r>
    </w:p>
    <w:p w14:paraId="1E810AF8" w14:textId="77777777" w:rsidR="00FA78ED" w:rsidRPr="004B24C9" w:rsidRDefault="00FA78ED" w:rsidP="004E0043">
      <w:pPr>
        <w:ind w:firstLine="0"/>
        <w:jc w:val="left"/>
        <w:rPr>
          <w:szCs w:val="22"/>
        </w:rPr>
      </w:pPr>
    </w:p>
    <w:p w14:paraId="54A148A2" w14:textId="0EB4274C" w:rsidR="00D45FF5" w:rsidRPr="004B24C9" w:rsidRDefault="00FA78ED" w:rsidP="004E0043">
      <w:pPr>
        <w:ind w:firstLine="0"/>
        <w:jc w:val="left"/>
        <w:rPr>
          <w:szCs w:val="22"/>
        </w:rPr>
      </w:pPr>
      <w:r w:rsidRPr="004B24C9">
        <w:rPr>
          <w:szCs w:val="22"/>
        </w:rPr>
        <w:t>16. How did God show His presence with Israel as they traveled with the tabernacle?</w:t>
      </w:r>
    </w:p>
    <w:p w14:paraId="11E5CDBF" w14:textId="77777777" w:rsidR="00421F4F" w:rsidRPr="004B24C9" w:rsidRDefault="00421F4F" w:rsidP="004E0043">
      <w:pPr>
        <w:ind w:firstLine="0"/>
        <w:jc w:val="left"/>
        <w:rPr>
          <w:szCs w:val="22"/>
        </w:rPr>
        <w:sectPr w:rsidR="00421F4F" w:rsidRPr="004B24C9" w:rsidSect="001B2972">
          <w:pgSz w:w="12240" w:h="15840"/>
          <w:pgMar w:top="1440" w:right="1440" w:bottom="1440" w:left="1440" w:header="720" w:footer="720" w:gutter="0"/>
          <w:cols w:space="720"/>
          <w:docGrid w:linePitch="360"/>
        </w:sectPr>
      </w:pPr>
    </w:p>
    <w:p w14:paraId="5D34F533" w14:textId="0475E2CC" w:rsidR="00B965B0" w:rsidRPr="004B24C9" w:rsidRDefault="00BB6980" w:rsidP="004E0043">
      <w:pPr>
        <w:ind w:firstLine="0"/>
        <w:jc w:val="left"/>
        <w:rPr>
          <w:rFonts w:ascii="Calibri" w:hAnsi="Calibri" w:cs="Calibri"/>
          <w:b/>
          <w:szCs w:val="22"/>
        </w:rPr>
      </w:pPr>
      <w:r w:rsidRPr="004B24C9">
        <w:rPr>
          <w:rFonts w:ascii="Calibri" w:hAnsi="Calibri" w:cs="Calibri"/>
          <w:b/>
          <w:szCs w:val="22"/>
        </w:rPr>
        <w:lastRenderedPageBreak/>
        <w:t xml:space="preserve">OUTLINE FOR TAKING NOTES on minute </w:t>
      </w:r>
      <w:r w:rsidR="00985740" w:rsidRPr="004B24C9">
        <w:rPr>
          <w:rFonts w:ascii="Calibri" w:hAnsi="Calibri" w:cs="Calibri"/>
          <w:b/>
          <w:szCs w:val="22"/>
        </w:rPr>
        <w:t>1:11:05</w:t>
      </w:r>
      <w:r w:rsidRPr="004B24C9">
        <w:rPr>
          <w:rFonts w:ascii="Calibri" w:hAnsi="Calibri" w:cs="Calibri"/>
          <w:b/>
          <w:szCs w:val="22"/>
        </w:rPr>
        <w:t xml:space="preserve"> –</w:t>
      </w:r>
      <w:r w:rsidR="00985740" w:rsidRPr="004B24C9">
        <w:rPr>
          <w:rFonts w:ascii="Calibri" w:hAnsi="Calibri" w:cs="Calibri"/>
          <w:b/>
          <w:szCs w:val="22"/>
        </w:rPr>
        <w:t xml:space="preserve"> 1:51:38</w:t>
      </w:r>
    </w:p>
    <w:p w14:paraId="16834894" w14:textId="77777777" w:rsidR="00BB6980" w:rsidRPr="004B24C9" w:rsidRDefault="00BB6980" w:rsidP="004E0043">
      <w:pPr>
        <w:ind w:firstLine="0"/>
        <w:jc w:val="left"/>
        <w:rPr>
          <w:szCs w:val="22"/>
        </w:rPr>
      </w:pPr>
    </w:p>
    <w:p w14:paraId="53AF9E50" w14:textId="77777777" w:rsidR="00B965B0" w:rsidRPr="004B24C9" w:rsidRDefault="00B965B0" w:rsidP="004E0043">
      <w:pPr>
        <w:ind w:firstLine="0"/>
        <w:jc w:val="left"/>
        <w:rPr>
          <w:szCs w:val="22"/>
        </w:rPr>
      </w:pPr>
      <w:r w:rsidRPr="004B24C9">
        <w:rPr>
          <w:szCs w:val="22"/>
        </w:rPr>
        <w:t>III. Major Themes</w:t>
      </w:r>
    </w:p>
    <w:p w14:paraId="13593569" w14:textId="77777777" w:rsidR="00B965B0" w:rsidRPr="004B24C9" w:rsidRDefault="00B965B0" w:rsidP="004E0043">
      <w:pPr>
        <w:ind w:firstLine="0"/>
        <w:jc w:val="left"/>
        <w:rPr>
          <w:szCs w:val="22"/>
        </w:rPr>
      </w:pPr>
    </w:p>
    <w:p w14:paraId="6062C885" w14:textId="0D7327AD" w:rsidR="00B965B0" w:rsidRPr="004B24C9" w:rsidRDefault="00B965B0" w:rsidP="004B24C9">
      <w:pPr>
        <w:tabs>
          <w:tab w:val="left" w:pos="432"/>
        </w:tabs>
        <w:ind w:left="450" w:firstLine="0"/>
        <w:jc w:val="left"/>
        <w:rPr>
          <w:szCs w:val="22"/>
        </w:rPr>
      </w:pPr>
      <w:r w:rsidRPr="004B24C9">
        <w:rPr>
          <w:szCs w:val="22"/>
        </w:rPr>
        <w:t>A.</w:t>
      </w:r>
      <w:r w:rsidR="00E76B53" w:rsidRPr="004B24C9">
        <w:rPr>
          <w:szCs w:val="22"/>
        </w:rPr>
        <w:t xml:space="preserve"> </w:t>
      </w:r>
      <w:r w:rsidRPr="004B24C9">
        <w:rPr>
          <w:szCs w:val="22"/>
        </w:rPr>
        <w:t>Covenant Keeper</w:t>
      </w:r>
    </w:p>
    <w:p w14:paraId="48B38C2E" w14:textId="77777777" w:rsidR="00B965B0" w:rsidRPr="004B24C9" w:rsidRDefault="00B965B0" w:rsidP="004E0043">
      <w:pPr>
        <w:ind w:firstLine="0"/>
        <w:jc w:val="left"/>
        <w:rPr>
          <w:szCs w:val="22"/>
        </w:rPr>
      </w:pPr>
    </w:p>
    <w:p w14:paraId="2B158FD6" w14:textId="32EE6C56" w:rsidR="00B965B0" w:rsidRPr="004B24C9" w:rsidRDefault="00B965B0" w:rsidP="004B24C9">
      <w:pPr>
        <w:tabs>
          <w:tab w:val="left" w:pos="432"/>
        </w:tabs>
        <w:ind w:left="450" w:firstLine="0"/>
        <w:jc w:val="left"/>
        <w:rPr>
          <w:szCs w:val="22"/>
        </w:rPr>
      </w:pPr>
      <w:r w:rsidRPr="004B24C9">
        <w:rPr>
          <w:szCs w:val="22"/>
        </w:rPr>
        <w:t>B.</w:t>
      </w:r>
      <w:r w:rsidR="00E76B53" w:rsidRPr="004B24C9">
        <w:rPr>
          <w:szCs w:val="22"/>
        </w:rPr>
        <w:t xml:space="preserve"> </w:t>
      </w:r>
      <w:r w:rsidRPr="004B24C9">
        <w:rPr>
          <w:szCs w:val="22"/>
        </w:rPr>
        <w:t>Victorious Warrior</w:t>
      </w:r>
    </w:p>
    <w:p w14:paraId="753BD763" w14:textId="7B15CD57" w:rsidR="00B965B0" w:rsidRPr="004B24C9" w:rsidRDefault="00B965B0" w:rsidP="004E0043">
      <w:pPr>
        <w:ind w:firstLine="0"/>
        <w:jc w:val="left"/>
        <w:rPr>
          <w:szCs w:val="22"/>
        </w:rPr>
      </w:pPr>
    </w:p>
    <w:p w14:paraId="13C2D838" w14:textId="7FBEE705" w:rsidR="00B965B0" w:rsidRPr="004B24C9" w:rsidRDefault="00B965B0" w:rsidP="004B24C9">
      <w:pPr>
        <w:ind w:left="720" w:firstLine="0"/>
        <w:jc w:val="left"/>
        <w:rPr>
          <w:szCs w:val="22"/>
        </w:rPr>
      </w:pPr>
      <w:r w:rsidRPr="004B24C9">
        <w:rPr>
          <w:szCs w:val="22"/>
        </w:rPr>
        <w:t>1.</w:t>
      </w:r>
      <w:r w:rsidR="00E76B53" w:rsidRPr="004B24C9">
        <w:rPr>
          <w:szCs w:val="22"/>
        </w:rPr>
        <w:t xml:space="preserve"> </w:t>
      </w:r>
      <w:r w:rsidRPr="004B24C9">
        <w:rPr>
          <w:szCs w:val="22"/>
        </w:rPr>
        <w:t>In Egypt</w:t>
      </w:r>
    </w:p>
    <w:p w14:paraId="34ED9B82" w14:textId="77777777" w:rsidR="00B965B0" w:rsidRPr="004B24C9" w:rsidRDefault="00B965B0" w:rsidP="004E0043">
      <w:pPr>
        <w:ind w:firstLine="0"/>
        <w:jc w:val="left"/>
        <w:rPr>
          <w:szCs w:val="22"/>
        </w:rPr>
      </w:pPr>
    </w:p>
    <w:p w14:paraId="1A73A8CA" w14:textId="59B1AB78" w:rsidR="00B965B0" w:rsidRPr="004B24C9" w:rsidRDefault="00B965B0" w:rsidP="004B24C9">
      <w:pPr>
        <w:ind w:left="720" w:firstLine="0"/>
        <w:jc w:val="left"/>
        <w:rPr>
          <w:szCs w:val="22"/>
        </w:rPr>
      </w:pPr>
      <w:r w:rsidRPr="004B24C9">
        <w:rPr>
          <w:szCs w:val="22"/>
        </w:rPr>
        <w:t>2.</w:t>
      </w:r>
      <w:r w:rsidR="00E76B53" w:rsidRPr="004B24C9">
        <w:rPr>
          <w:szCs w:val="22"/>
        </w:rPr>
        <w:t xml:space="preserve"> </w:t>
      </w:r>
      <w:r w:rsidRPr="004B24C9">
        <w:rPr>
          <w:szCs w:val="22"/>
        </w:rPr>
        <w:t>In the March</w:t>
      </w:r>
    </w:p>
    <w:p w14:paraId="621F09B3" w14:textId="77777777" w:rsidR="00B965B0" w:rsidRPr="004B24C9" w:rsidRDefault="00B965B0" w:rsidP="004E0043">
      <w:pPr>
        <w:ind w:firstLine="0"/>
        <w:jc w:val="left"/>
        <w:rPr>
          <w:szCs w:val="22"/>
        </w:rPr>
      </w:pPr>
    </w:p>
    <w:p w14:paraId="5BC3FA55" w14:textId="1770C5CF" w:rsidR="00B965B0" w:rsidRPr="004B24C9" w:rsidRDefault="00B965B0" w:rsidP="004B24C9">
      <w:pPr>
        <w:tabs>
          <w:tab w:val="left" w:pos="432"/>
        </w:tabs>
        <w:ind w:left="450" w:firstLine="0"/>
        <w:jc w:val="left"/>
        <w:rPr>
          <w:szCs w:val="22"/>
        </w:rPr>
      </w:pPr>
      <w:r w:rsidRPr="004B24C9">
        <w:rPr>
          <w:szCs w:val="22"/>
        </w:rPr>
        <w:t>C.</w:t>
      </w:r>
      <w:r w:rsidR="00E76B53" w:rsidRPr="004B24C9">
        <w:rPr>
          <w:szCs w:val="22"/>
        </w:rPr>
        <w:t xml:space="preserve"> </w:t>
      </w:r>
      <w:r w:rsidRPr="004B24C9">
        <w:rPr>
          <w:szCs w:val="22"/>
        </w:rPr>
        <w:t>Covenant Lawgiver</w:t>
      </w:r>
    </w:p>
    <w:p w14:paraId="086774B6" w14:textId="77777777" w:rsidR="00B965B0" w:rsidRPr="004B24C9" w:rsidRDefault="00B965B0" w:rsidP="004E0043">
      <w:pPr>
        <w:ind w:firstLine="0"/>
        <w:jc w:val="left"/>
        <w:rPr>
          <w:szCs w:val="22"/>
        </w:rPr>
      </w:pPr>
    </w:p>
    <w:p w14:paraId="03F517D4" w14:textId="499C8F91" w:rsidR="00B965B0" w:rsidRPr="004B24C9" w:rsidRDefault="00B965B0" w:rsidP="004B24C9">
      <w:pPr>
        <w:tabs>
          <w:tab w:val="left" w:pos="432"/>
        </w:tabs>
        <w:ind w:left="450" w:firstLine="0"/>
        <w:jc w:val="left"/>
        <w:rPr>
          <w:szCs w:val="22"/>
        </w:rPr>
      </w:pPr>
      <w:r w:rsidRPr="004B24C9">
        <w:rPr>
          <w:szCs w:val="22"/>
        </w:rPr>
        <w:t>D.</w:t>
      </w:r>
      <w:r w:rsidR="00E76B53" w:rsidRPr="004B24C9">
        <w:rPr>
          <w:szCs w:val="22"/>
        </w:rPr>
        <w:t xml:space="preserve"> </w:t>
      </w:r>
      <w:r w:rsidRPr="004B24C9">
        <w:rPr>
          <w:szCs w:val="22"/>
        </w:rPr>
        <w:t>Present Warrior</w:t>
      </w:r>
    </w:p>
    <w:p w14:paraId="6C9FCBD9" w14:textId="77777777" w:rsidR="00B965B0" w:rsidRPr="004B24C9" w:rsidRDefault="00B965B0" w:rsidP="004E0043">
      <w:pPr>
        <w:ind w:firstLine="0"/>
        <w:jc w:val="left"/>
        <w:rPr>
          <w:szCs w:val="22"/>
        </w:rPr>
      </w:pPr>
    </w:p>
    <w:p w14:paraId="495C27A3" w14:textId="096E35DF" w:rsidR="00B965B0" w:rsidRPr="004B24C9" w:rsidRDefault="00B965B0" w:rsidP="004E0043">
      <w:pPr>
        <w:ind w:firstLine="0"/>
        <w:jc w:val="left"/>
        <w:rPr>
          <w:szCs w:val="22"/>
        </w:rPr>
      </w:pPr>
      <w:r w:rsidRPr="004B24C9">
        <w:rPr>
          <w:szCs w:val="22"/>
        </w:rPr>
        <w:t xml:space="preserve">Conclusion </w:t>
      </w:r>
    </w:p>
    <w:p w14:paraId="6F696FF4" w14:textId="77777777" w:rsidR="00192BE3" w:rsidRPr="004B24C9" w:rsidRDefault="00192BE3" w:rsidP="004E0043">
      <w:pPr>
        <w:ind w:firstLine="0"/>
        <w:jc w:val="left"/>
        <w:rPr>
          <w:szCs w:val="22"/>
        </w:rPr>
      </w:pPr>
    </w:p>
    <w:p w14:paraId="3AF8D861" w14:textId="77777777" w:rsidR="00B965B0" w:rsidRPr="004B24C9" w:rsidRDefault="00B965B0" w:rsidP="004E0043">
      <w:pPr>
        <w:ind w:firstLine="0"/>
        <w:jc w:val="left"/>
        <w:rPr>
          <w:szCs w:val="22"/>
        </w:rPr>
      </w:pPr>
    </w:p>
    <w:p w14:paraId="7791DB13" w14:textId="3812CCEA" w:rsidR="00B965B0" w:rsidRPr="004B24C9" w:rsidRDefault="00B965B0" w:rsidP="004E0043">
      <w:pPr>
        <w:ind w:firstLine="0"/>
        <w:jc w:val="left"/>
        <w:rPr>
          <w:b/>
          <w:szCs w:val="22"/>
        </w:rPr>
      </w:pPr>
      <w:r w:rsidRPr="004B24C9">
        <w:rPr>
          <w:b/>
          <w:szCs w:val="22"/>
        </w:rPr>
        <w:t>REVIEW QUESTIONS</w:t>
      </w:r>
    </w:p>
    <w:p w14:paraId="318E5FF0" w14:textId="77777777" w:rsidR="00B965B0" w:rsidRPr="004B24C9" w:rsidRDefault="00B965B0" w:rsidP="004E0043">
      <w:pPr>
        <w:ind w:firstLine="0"/>
        <w:jc w:val="left"/>
        <w:rPr>
          <w:szCs w:val="22"/>
        </w:rPr>
      </w:pPr>
    </w:p>
    <w:p w14:paraId="3E0353BA" w14:textId="77777777" w:rsidR="00C47D1B" w:rsidRPr="004B24C9" w:rsidRDefault="00C47D1B" w:rsidP="004E0043">
      <w:pPr>
        <w:ind w:firstLine="0"/>
        <w:jc w:val="left"/>
        <w:rPr>
          <w:szCs w:val="22"/>
        </w:rPr>
      </w:pPr>
      <w:r w:rsidRPr="004B24C9">
        <w:rPr>
          <w:szCs w:val="22"/>
        </w:rPr>
        <w:t xml:space="preserve">1. What theme of Exodus is emphasized in this lesson? </w:t>
      </w:r>
    </w:p>
    <w:p w14:paraId="20AFE2BC" w14:textId="77777777" w:rsidR="00C47D1B" w:rsidRPr="004B24C9" w:rsidRDefault="00C47D1B" w:rsidP="004E0043">
      <w:pPr>
        <w:ind w:firstLine="0"/>
        <w:jc w:val="left"/>
        <w:rPr>
          <w:szCs w:val="22"/>
        </w:rPr>
      </w:pPr>
    </w:p>
    <w:p w14:paraId="169A09CF" w14:textId="089D2C6F" w:rsidR="00C47D1B" w:rsidRPr="004B24C9" w:rsidRDefault="00C47D1B" w:rsidP="004E0043">
      <w:pPr>
        <w:ind w:firstLine="0"/>
        <w:jc w:val="left"/>
        <w:rPr>
          <w:szCs w:val="22"/>
        </w:rPr>
      </w:pPr>
      <w:r w:rsidRPr="004B24C9">
        <w:rPr>
          <w:szCs w:val="22"/>
        </w:rPr>
        <w:t>2. What are the four ways in which the book of Exodus emphasizes God</w:t>
      </w:r>
      <w:r w:rsidR="00477BB6" w:rsidRPr="004B24C9">
        <w:rPr>
          <w:szCs w:val="22"/>
        </w:rPr>
        <w:t>’</w:t>
      </w:r>
      <w:r w:rsidRPr="004B24C9">
        <w:rPr>
          <w:szCs w:val="22"/>
        </w:rPr>
        <w:t>s kingship, as highlighted in this lesson?</w:t>
      </w:r>
    </w:p>
    <w:p w14:paraId="2E7716ED" w14:textId="77777777" w:rsidR="00C47D1B" w:rsidRPr="004B24C9" w:rsidRDefault="00C47D1B" w:rsidP="004E0043">
      <w:pPr>
        <w:ind w:firstLine="0"/>
        <w:jc w:val="left"/>
        <w:rPr>
          <w:szCs w:val="22"/>
        </w:rPr>
      </w:pPr>
    </w:p>
    <w:p w14:paraId="29B75BF0" w14:textId="77777777" w:rsidR="00C47D1B" w:rsidRPr="004B24C9" w:rsidRDefault="00C47D1B" w:rsidP="004E0043">
      <w:pPr>
        <w:ind w:firstLine="0"/>
        <w:jc w:val="left"/>
        <w:rPr>
          <w:szCs w:val="22"/>
        </w:rPr>
      </w:pPr>
      <w:r w:rsidRPr="004B24C9">
        <w:rPr>
          <w:szCs w:val="22"/>
        </w:rPr>
        <w:t xml:space="preserve">3. </w:t>
      </w:r>
      <w:r w:rsidR="00932E91" w:rsidRPr="004B24C9">
        <w:rPr>
          <w:szCs w:val="22"/>
        </w:rPr>
        <w:t>When Scripture mentions God as covenant maker, why does this point to His kingship?</w:t>
      </w:r>
    </w:p>
    <w:p w14:paraId="7A4ED7DB" w14:textId="77777777" w:rsidR="00EB0A34" w:rsidRPr="004B24C9" w:rsidRDefault="00EB0A34" w:rsidP="004E0043">
      <w:pPr>
        <w:ind w:firstLine="0"/>
        <w:jc w:val="left"/>
        <w:rPr>
          <w:szCs w:val="22"/>
        </w:rPr>
      </w:pPr>
    </w:p>
    <w:p w14:paraId="3DBBEC50" w14:textId="4698E9E8" w:rsidR="00EB0A34" w:rsidRPr="004B24C9" w:rsidRDefault="00EB0A34" w:rsidP="004E0043">
      <w:pPr>
        <w:ind w:firstLine="0"/>
        <w:jc w:val="left"/>
        <w:rPr>
          <w:szCs w:val="22"/>
        </w:rPr>
      </w:pPr>
      <w:r w:rsidRPr="004B24C9">
        <w:rPr>
          <w:szCs w:val="22"/>
        </w:rPr>
        <w:t xml:space="preserve">4. What is a </w:t>
      </w:r>
      <w:r w:rsidR="00477BB6" w:rsidRPr="004B24C9">
        <w:rPr>
          <w:szCs w:val="22"/>
        </w:rPr>
        <w:t>“</w:t>
      </w:r>
      <w:r w:rsidR="004B725D" w:rsidRPr="004B24C9">
        <w:rPr>
          <w:szCs w:val="22"/>
        </w:rPr>
        <w:t>suzerain</w:t>
      </w:r>
      <w:r w:rsidRPr="004B24C9">
        <w:rPr>
          <w:szCs w:val="22"/>
        </w:rPr>
        <w:t>-vassal treaty</w:t>
      </w:r>
      <w:r w:rsidR="00477BB6" w:rsidRPr="004B24C9">
        <w:rPr>
          <w:szCs w:val="22"/>
        </w:rPr>
        <w:t>”</w:t>
      </w:r>
      <w:r w:rsidRPr="004B24C9">
        <w:rPr>
          <w:szCs w:val="22"/>
        </w:rPr>
        <w:t>?</w:t>
      </w:r>
    </w:p>
    <w:p w14:paraId="6D65875C" w14:textId="77777777" w:rsidR="00EB0A34" w:rsidRPr="004B24C9" w:rsidRDefault="00EB0A34" w:rsidP="004E0043">
      <w:pPr>
        <w:ind w:firstLine="0"/>
        <w:jc w:val="left"/>
        <w:rPr>
          <w:szCs w:val="22"/>
        </w:rPr>
      </w:pPr>
    </w:p>
    <w:p w14:paraId="6B06CD81" w14:textId="0A4D7A08" w:rsidR="00EB0A34" w:rsidRPr="004B24C9" w:rsidRDefault="00EB0A34" w:rsidP="004E0043">
      <w:pPr>
        <w:ind w:firstLine="0"/>
        <w:jc w:val="left"/>
        <w:rPr>
          <w:szCs w:val="22"/>
        </w:rPr>
      </w:pPr>
      <w:r w:rsidRPr="004B24C9">
        <w:rPr>
          <w:szCs w:val="22"/>
        </w:rPr>
        <w:t xml:space="preserve">5. Exodus 2:24 says, </w:t>
      </w:r>
      <w:r w:rsidR="00477BB6" w:rsidRPr="004B24C9">
        <w:rPr>
          <w:szCs w:val="22"/>
        </w:rPr>
        <w:t>“</w:t>
      </w:r>
      <w:r w:rsidRPr="004B24C9">
        <w:rPr>
          <w:szCs w:val="22"/>
        </w:rPr>
        <w:t>God heard [the Israelites’] groaning and he remembered his ____________ with Abraham, with Isaac and with Jacob.</w:t>
      </w:r>
      <w:r w:rsidR="00477BB6" w:rsidRPr="004B24C9">
        <w:rPr>
          <w:szCs w:val="22"/>
        </w:rPr>
        <w:t>”</w:t>
      </w:r>
    </w:p>
    <w:p w14:paraId="7F06BC14" w14:textId="77777777" w:rsidR="00932E91" w:rsidRPr="004B24C9" w:rsidRDefault="00932E91" w:rsidP="004E0043">
      <w:pPr>
        <w:ind w:firstLine="0"/>
        <w:jc w:val="left"/>
        <w:rPr>
          <w:szCs w:val="22"/>
        </w:rPr>
      </w:pPr>
    </w:p>
    <w:p w14:paraId="406A52F6" w14:textId="6DACA019" w:rsidR="003451D4" w:rsidRPr="004B24C9" w:rsidRDefault="00EB0A34" w:rsidP="004E0043">
      <w:pPr>
        <w:ind w:firstLine="0"/>
        <w:jc w:val="left"/>
        <w:rPr>
          <w:szCs w:val="22"/>
        </w:rPr>
      </w:pPr>
      <w:r w:rsidRPr="004B24C9">
        <w:rPr>
          <w:szCs w:val="22"/>
        </w:rPr>
        <w:t>6</w:t>
      </w:r>
      <w:r w:rsidR="00932E91" w:rsidRPr="004B24C9">
        <w:rPr>
          <w:szCs w:val="22"/>
        </w:rPr>
        <w:t xml:space="preserve">. </w:t>
      </w:r>
      <w:r w:rsidR="003451D4" w:rsidRPr="004B24C9">
        <w:rPr>
          <w:szCs w:val="22"/>
        </w:rPr>
        <w:t xml:space="preserve">What is the </w:t>
      </w:r>
      <w:r w:rsidR="00BB6980" w:rsidRPr="004B24C9">
        <w:rPr>
          <w:szCs w:val="22"/>
        </w:rPr>
        <w:t>H</w:t>
      </w:r>
      <w:r w:rsidR="003451D4" w:rsidRPr="004B24C9">
        <w:rPr>
          <w:szCs w:val="22"/>
        </w:rPr>
        <w:t xml:space="preserve">ebrew word that is the root of all three phrases used in Exodus 3:14-15: </w:t>
      </w:r>
      <w:r w:rsidR="00477BB6" w:rsidRPr="004B24C9">
        <w:rPr>
          <w:szCs w:val="22"/>
        </w:rPr>
        <w:t>“</w:t>
      </w:r>
      <w:r w:rsidR="003451D4" w:rsidRPr="004B24C9">
        <w:rPr>
          <w:szCs w:val="22"/>
        </w:rPr>
        <w:t>I am that I am,</w:t>
      </w:r>
      <w:r w:rsidR="00477BB6" w:rsidRPr="004B24C9">
        <w:rPr>
          <w:szCs w:val="22"/>
        </w:rPr>
        <w:t>”</w:t>
      </w:r>
      <w:r w:rsidR="003451D4" w:rsidRPr="004B24C9">
        <w:rPr>
          <w:szCs w:val="22"/>
        </w:rPr>
        <w:t xml:space="preserve"> </w:t>
      </w:r>
      <w:r w:rsidR="00477BB6" w:rsidRPr="004B24C9">
        <w:rPr>
          <w:szCs w:val="22"/>
        </w:rPr>
        <w:t>“</w:t>
      </w:r>
      <w:r w:rsidR="003451D4" w:rsidRPr="004B24C9">
        <w:rPr>
          <w:szCs w:val="22"/>
        </w:rPr>
        <w:t>I am,</w:t>
      </w:r>
      <w:r w:rsidR="00477BB6" w:rsidRPr="004B24C9">
        <w:rPr>
          <w:szCs w:val="22"/>
        </w:rPr>
        <w:t>”</w:t>
      </w:r>
      <w:r w:rsidR="003451D4" w:rsidRPr="004B24C9">
        <w:rPr>
          <w:szCs w:val="22"/>
        </w:rPr>
        <w:t xml:space="preserve"> and </w:t>
      </w:r>
      <w:r w:rsidR="00477BB6" w:rsidRPr="004B24C9">
        <w:rPr>
          <w:szCs w:val="22"/>
        </w:rPr>
        <w:t>“</w:t>
      </w:r>
      <w:r w:rsidR="003451D4" w:rsidRPr="004B24C9">
        <w:rPr>
          <w:szCs w:val="22"/>
        </w:rPr>
        <w:t>Lord</w:t>
      </w:r>
      <w:r w:rsidR="00477BB6" w:rsidRPr="004B24C9">
        <w:rPr>
          <w:szCs w:val="22"/>
        </w:rPr>
        <w:t>”</w:t>
      </w:r>
      <w:r w:rsidR="003451D4" w:rsidRPr="004B24C9">
        <w:rPr>
          <w:szCs w:val="22"/>
        </w:rPr>
        <w:t>?</w:t>
      </w:r>
    </w:p>
    <w:p w14:paraId="49FD7F68" w14:textId="77777777" w:rsidR="003451D4" w:rsidRPr="004B24C9" w:rsidRDefault="003451D4" w:rsidP="004E0043">
      <w:pPr>
        <w:ind w:firstLine="0"/>
        <w:jc w:val="left"/>
        <w:rPr>
          <w:szCs w:val="22"/>
        </w:rPr>
      </w:pPr>
    </w:p>
    <w:p w14:paraId="1D0DA308" w14:textId="1CB5604F" w:rsidR="00932E91" w:rsidRPr="004B24C9" w:rsidRDefault="00EB0A34" w:rsidP="004E0043">
      <w:pPr>
        <w:ind w:firstLine="0"/>
        <w:jc w:val="left"/>
        <w:rPr>
          <w:szCs w:val="22"/>
        </w:rPr>
      </w:pPr>
      <w:r w:rsidRPr="004B24C9">
        <w:rPr>
          <w:szCs w:val="22"/>
        </w:rPr>
        <w:t>7</w:t>
      </w:r>
      <w:r w:rsidR="003451D4" w:rsidRPr="004B24C9">
        <w:rPr>
          <w:szCs w:val="22"/>
        </w:rPr>
        <w:t xml:space="preserve">. </w:t>
      </w:r>
      <w:r w:rsidR="00932E91" w:rsidRPr="004B24C9">
        <w:rPr>
          <w:szCs w:val="22"/>
        </w:rPr>
        <w:t xml:space="preserve">What is the origin and meaning of the name </w:t>
      </w:r>
      <w:r w:rsidR="00477BB6" w:rsidRPr="004B24C9">
        <w:rPr>
          <w:szCs w:val="22"/>
        </w:rPr>
        <w:t>“</w:t>
      </w:r>
      <w:r w:rsidR="00932E91" w:rsidRPr="004B24C9">
        <w:rPr>
          <w:szCs w:val="22"/>
        </w:rPr>
        <w:t>Yahweh</w:t>
      </w:r>
      <w:r w:rsidR="00477BB6" w:rsidRPr="004B24C9">
        <w:rPr>
          <w:szCs w:val="22"/>
        </w:rPr>
        <w:t>”</w:t>
      </w:r>
      <w:r w:rsidR="00932E91" w:rsidRPr="004B24C9">
        <w:rPr>
          <w:szCs w:val="22"/>
        </w:rPr>
        <w:t>?</w:t>
      </w:r>
    </w:p>
    <w:p w14:paraId="2F34331D" w14:textId="77777777" w:rsidR="00932E91" w:rsidRPr="004B24C9" w:rsidRDefault="00932E91" w:rsidP="004E0043">
      <w:pPr>
        <w:ind w:firstLine="0"/>
        <w:jc w:val="left"/>
        <w:rPr>
          <w:szCs w:val="22"/>
        </w:rPr>
      </w:pPr>
    </w:p>
    <w:p w14:paraId="0099A4C6" w14:textId="6F3C9ACF" w:rsidR="00932E91" w:rsidRPr="004B24C9" w:rsidRDefault="00EB0A34" w:rsidP="004E0043">
      <w:pPr>
        <w:ind w:firstLine="0"/>
        <w:jc w:val="left"/>
        <w:rPr>
          <w:szCs w:val="22"/>
        </w:rPr>
      </w:pPr>
      <w:r w:rsidRPr="004B24C9">
        <w:rPr>
          <w:szCs w:val="22"/>
        </w:rPr>
        <w:t>8</w:t>
      </w:r>
      <w:r w:rsidR="00932E91" w:rsidRPr="004B24C9">
        <w:rPr>
          <w:szCs w:val="22"/>
        </w:rPr>
        <w:t xml:space="preserve">. </w:t>
      </w:r>
      <w:r w:rsidRPr="004B24C9">
        <w:rPr>
          <w:szCs w:val="22"/>
        </w:rPr>
        <w:t>When God brought miraculous judgments against Phar</w:t>
      </w:r>
      <w:r w:rsidR="00B6481B" w:rsidRPr="004B24C9">
        <w:rPr>
          <w:szCs w:val="22"/>
        </w:rPr>
        <w:t>ao</w:t>
      </w:r>
      <w:r w:rsidRPr="004B24C9">
        <w:rPr>
          <w:szCs w:val="22"/>
        </w:rPr>
        <w:t>h and the Egyptians, such as turning the Nile to blood and sending the plague of frogs, over whom was He also showing His kingly victory?</w:t>
      </w:r>
    </w:p>
    <w:p w14:paraId="2152ED1D" w14:textId="77777777" w:rsidR="00C47D1B" w:rsidRPr="004B24C9" w:rsidRDefault="00C47D1B" w:rsidP="004E0043">
      <w:pPr>
        <w:ind w:firstLine="0"/>
        <w:jc w:val="left"/>
        <w:rPr>
          <w:szCs w:val="22"/>
        </w:rPr>
      </w:pPr>
    </w:p>
    <w:p w14:paraId="055F3952" w14:textId="77777777" w:rsidR="00EB0A34" w:rsidRPr="004B24C9" w:rsidRDefault="00EB0A34" w:rsidP="004E0043">
      <w:pPr>
        <w:ind w:firstLine="0"/>
        <w:jc w:val="left"/>
        <w:rPr>
          <w:szCs w:val="22"/>
        </w:rPr>
      </w:pPr>
      <w:r w:rsidRPr="004B24C9">
        <w:rPr>
          <w:szCs w:val="22"/>
        </w:rPr>
        <w:t xml:space="preserve">9. </w:t>
      </w:r>
      <w:r w:rsidR="00D95CEB" w:rsidRPr="004B24C9">
        <w:rPr>
          <w:szCs w:val="22"/>
        </w:rPr>
        <w:t>What are the three main uses of the law, according to Protestant tradition? Which one is emphasized in Exodus?</w:t>
      </w:r>
    </w:p>
    <w:p w14:paraId="3126BE38" w14:textId="77777777" w:rsidR="00D95CEB" w:rsidRPr="004B24C9" w:rsidRDefault="00D95CEB" w:rsidP="004E0043">
      <w:pPr>
        <w:ind w:firstLine="0"/>
        <w:jc w:val="left"/>
        <w:rPr>
          <w:szCs w:val="22"/>
        </w:rPr>
      </w:pPr>
    </w:p>
    <w:p w14:paraId="365C27C0" w14:textId="77777777" w:rsidR="00D95CEB" w:rsidRPr="004B24C9" w:rsidRDefault="004A382F" w:rsidP="004E0043">
      <w:pPr>
        <w:ind w:firstLine="0"/>
        <w:jc w:val="left"/>
        <w:rPr>
          <w:szCs w:val="22"/>
        </w:rPr>
      </w:pPr>
      <w:r w:rsidRPr="004B24C9">
        <w:rPr>
          <w:szCs w:val="22"/>
        </w:rPr>
        <w:t xml:space="preserve">10. </w:t>
      </w:r>
      <w:r w:rsidR="00B50B83" w:rsidRPr="004B24C9">
        <w:rPr>
          <w:szCs w:val="22"/>
        </w:rPr>
        <w:t>According to the lesson, why is it important to remember that God gave the law to Israel AFTER redeeming them from Egypt and showing His mercy to them?</w:t>
      </w:r>
    </w:p>
    <w:p w14:paraId="086DB1D4" w14:textId="77777777" w:rsidR="004E7762" w:rsidRPr="004B24C9" w:rsidRDefault="004E7762" w:rsidP="004E0043">
      <w:pPr>
        <w:ind w:firstLine="0"/>
        <w:jc w:val="left"/>
        <w:rPr>
          <w:szCs w:val="22"/>
        </w:rPr>
      </w:pPr>
    </w:p>
    <w:p w14:paraId="734BCF4E" w14:textId="0E38CAE6" w:rsidR="004E7762" w:rsidRPr="004B24C9" w:rsidRDefault="004E7762" w:rsidP="004E0043">
      <w:pPr>
        <w:ind w:firstLine="0"/>
        <w:jc w:val="left"/>
        <w:rPr>
          <w:szCs w:val="22"/>
        </w:rPr>
      </w:pPr>
      <w:r w:rsidRPr="004B24C9">
        <w:rPr>
          <w:szCs w:val="22"/>
        </w:rPr>
        <w:t>11. What was in the tabernacle that especially represented God</w:t>
      </w:r>
      <w:r w:rsidR="00F37307" w:rsidRPr="004B24C9">
        <w:rPr>
          <w:szCs w:val="22"/>
        </w:rPr>
        <w:t>’</w:t>
      </w:r>
      <w:r w:rsidRPr="004B24C9">
        <w:rPr>
          <w:szCs w:val="22"/>
        </w:rPr>
        <w:t xml:space="preserve">s presence? </w:t>
      </w:r>
    </w:p>
    <w:p w14:paraId="3E5CD381" w14:textId="77777777" w:rsidR="004E7762" w:rsidRPr="004B24C9" w:rsidRDefault="004E7762" w:rsidP="004E0043">
      <w:pPr>
        <w:ind w:firstLine="0"/>
        <w:jc w:val="left"/>
        <w:rPr>
          <w:szCs w:val="22"/>
        </w:rPr>
      </w:pPr>
    </w:p>
    <w:p w14:paraId="3B98019A" w14:textId="410EC842" w:rsidR="00204938" w:rsidRPr="00640AED" w:rsidRDefault="004E7762" w:rsidP="004E0043">
      <w:pPr>
        <w:ind w:firstLine="0"/>
        <w:jc w:val="left"/>
        <w:rPr>
          <w:szCs w:val="22"/>
        </w:rPr>
      </w:pPr>
      <w:r w:rsidRPr="004B24C9">
        <w:rPr>
          <w:szCs w:val="22"/>
        </w:rPr>
        <w:t>12</w:t>
      </w:r>
      <w:r w:rsidR="004A382F" w:rsidRPr="004B24C9">
        <w:rPr>
          <w:szCs w:val="22"/>
        </w:rPr>
        <w:t xml:space="preserve">. </w:t>
      </w:r>
      <w:r w:rsidRPr="004B24C9">
        <w:rPr>
          <w:szCs w:val="22"/>
        </w:rPr>
        <w:t>How does John 1:14 make a connection between Jesus and the tabernacle?</w:t>
      </w:r>
      <w:bookmarkStart w:id="0" w:name="_GoBack"/>
      <w:bookmarkEnd w:id="0"/>
    </w:p>
    <w:sectPr w:rsidR="00204938" w:rsidRPr="00640AED" w:rsidSect="001B29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B7520" w14:textId="77777777" w:rsidR="00EC01A6" w:rsidRDefault="00EC01A6" w:rsidP="00456E44">
      <w:r>
        <w:separator/>
      </w:r>
    </w:p>
  </w:endnote>
  <w:endnote w:type="continuationSeparator" w:id="0">
    <w:p w14:paraId="1AD2F04E" w14:textId="77777777" w:rsidR="00EC01A6" w:rsidRDefault="00EC01A6" w:rsidP="0045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02671820"/>
      <w:docPartObj>
        <w:docPartGallery w:val="Page Numbers (Bottom of Page)"/>
        <w:docPartUnique/>
      </w:docPartObj>
    </w:sdtPr>
    <w:sdtEndPr>
      <w:rPr>
        <w:rStyle w:val="PageNumber"/>
      </w:rPr>
    </w:sdtEndPr>
    <w:sdtContent>
      <w:p w14:paraId="00F1A4CF" w14:textId="0C180291" w:rsidR="00456E44" w:rsidRDefault="00456E44" w:rsidP="005862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46438F43" w14:textId="77777777" w:rsidR="00456E44" w:rsidRDefault="00456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50070450"/>
      <w:docPartObj>
        <w:docPartGallery w:val="Page Numbers (Bottom of Page)"/>
        <w:docPartUnique/>
      </w:docPartObj>
    </w:sdtPr>
    <w:sdtEndPr>
      <w:rPr>
        <w:rStyle w:val="PageNumber"/>
      </w:rPr>
    </w:sdtEndPr>
    <w:sdtContent>
      <w:p w14:paraId="37C54B35" w14:textId="587B8651" w:rsidR="00456E44" w:rsidRDefault="00456E44" w:rsidP="005862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907F3E1" w14:textId="77777777" w:rsidR="00456E44" w:rsidRDefault="00456E44" w:rsidP="00456E44">
    <w:pPr>
      <w:pStyle w:val="Footer"/>
      <w:jc w:val="center"/>
      <w:rPr>
        <w:rFonts w:cs="Arial"/>
        <w:i/>
        <w:szCs w:val="20"/>
      </w:rPr>
    </w:pPr>
  </w:p>
  <w:p w14:paraId="12B00A59" w14:textId="560A6D17" w:rsidR="00456E44" w:rsidRDefault="00456E44" w:rsidP="00456E44">
    <w:pPr>
      <w:pStyle w:val="Footer"/>
      <w:jc w:val="center"/>
    </w:pPr>
    <w:r w:rsidRPr="001A0EF8">
      <w:rPr>
        <w:rFonts w:cs="Arial"/>
        <w:i/>
        <w:szCs w:val="20"/>
      </w:rPr>
      <w:t>For other resources, please visit Third Millennium Ministries at thirdmill.org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FF050" w14:textId="77777777" w:rsidR="00EC01A6" w:rsidRDefault="00EC01A6" w:rsidP="00456E44">
      <w:r>
        <w:separator/>
      </w:r>
    </w:p>
  </w:footnote>
  <w:footnote w:type="continuationSeparator" w:id="0">
    <w:p w14:paraId="7E22CE8A" w14:textId="77777777" w:rsidR="00EC01A6" w:rsidRDefault="00EC01A6" w:rsidP="00456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50B"/>
    <w:rsid w:val="00010E99"/>
    <w:rsid w:val="00017955"/>
    <w:rsid w:val="00044AB9"/>
    <w:rsid w:val="000650E2"/>
    <w:rsid w:val="000765DC"/>
    <w:rsid w:val="000947E8"/>
    <w:rsid w:val="00097329"/>
    <w:rsid w:val="000F6450"/>
    <w:rsid w:val="000F7CE6"/>
    <w:rsid w:val="00116296"/>
    <w:rsid w:val="001228FC"/>
    <w:rsid w:val="00155FF4"/>
    <w:rsid w:val="00192BE3"/>
    <w:rsid w:val="00195CC4"/>
    <w:rsid w:val="001B2972"/>
    <w:rsid w:val="00204938"/>
    <w:rsid w:val="002052CC"/>
    <w:rsid w:val="00220DBA"/>
    <w:rsid w:val="00227DB0"/>
    <w:rsid w:val="00292386"/>
    <w:rsid w:val="002C029F"/>
    <w:rsid w:val="003134DE"/>
    <w:rsid w:val="00340DC2"/>
    <w:rsid w:val="003451D4"/>
    <w:rsid w:val="00395570"/>
    <w:rsid w:val="003A6045"/>
    <w:rsid w:val="003B11B3"/>
    <w:rsid w:val="00414FE7"/>
    <w:rsid w:val="00421F4F"/>
    <w:rsid w:val="00456E44"/>
    <w:rsid w:val="00477BB6"/>
    <w:rsid w:val="004A382F"/>
    <w:rsid w:val="004B24C9"/>
    <w:rsid w:val="004B725D"/>
    <w:rsid w:val="004D6642"/>
    <w:rsid w:val="004E0043"/>
    <w:rsid w:val="004E7762"/>
    <w:rsid w:val="004F23D9"/>
    <w:rsid w:val="00524F7C"/>
    <w:rsid w:val="0053692C"/>
    <w:rsid w:val="0055222A"/>
    <w:rsid w:val="00597D8E"/>
    <w:rsid w:val="00603E0B"/>
    <w:rsid w:val="00640AED"/>
    <w:rsid w:val="00671AFD"/>
    <w:rsid w:val="006B08F3"/>
    <w:rsid w:val="00702E33"/>
    <w:rsid w:val="00756EF9"/>
    <w:rsid w:val="007C690E"/>
    <w:rsid w:val="00843C43"/>
    <w:rsid w:val="00844A52"/>
    <w:rsid w:val="00861583"/>
    <w:rsid w:val="008A6C3C"/>
    <w:rsid w:val="009059EB"/>
    <w:rsid w:val="00923D87"/>
    <w:rsid w:val="00932E91"/>
    <w:rsid w:val="00985740"/>
    <w:rsid w:val="009A052B"/>
    <w:rsid w:val="00A271E6"/>
    <w:rsid w:val="00A34F61"/>
    <w:rsid w:val="00A65EFF"/>
    <w:rsid w:val="00A6660A"/>
    <w:rsid w:val="00A77FA0"/>
    <w:rsid w:val="00A93AAD"/>
    <w:rsid w:val="00AB54D7"/>
    <w:rsid w:val="00AD4B2B"/>
    <w:rsid w:val="00B074D0"/>
    <w:rsid w:val="00B3278A"/>
    <w:rsid w:val="00B50B83"/>
    <w:rsid w:val="00B6481B"/>
    <w:rsid w:val="00B76D9C"/>
    <w:rsid w:val="00B832ED"/>
    <w:rsid w:val="00B87868"/>
    <w:rsid w:val="00B91660"/>
    <w:rsid w:val="00B965B0"/>
    <w:rsid w:val="00BA55EF"/>
    <w:rsid w:val="00BA5D01"/>
    <w:rsid w:val="00BB6980"/>
    <w:rsid w:val="00BF7B29"/>
    <w:rsid w:val="00C35A47"/>
    <w:rsid w:val="00C37973"/>
    <w:rsid w:val="00C47D1B"/>
    <w:rsid w:val="00C65BEA"/>
    <w:rsid w:val="00C76B66"/>
    <w:rsid w:val="00D45FF5"/>
    <w:rsid w:val="00D5775A"/>
    <w:rsid w:val="00D91C76"/>
    <w:rsid w:val="00D95CEB"/>
    <w:rsid w:val="00DD42BD"/>
    <w:rsid w:val="00DD47ED"/>
    <w:rsid w:val="00DE609D"/>
    <w:rsid w:val="00E0345B"/>
    <w:rsid w:val="00E0479E"/>
    <w:rsid w:val="00E5450B"/>
    <w:rsid w:val="00E76B53"/>
    <w:rsid w:val="00E94811"/>
    <w:rsid w:val="00EA69D0"/>
    <w:rsid w:val="00EB0A34"/>
    <w:rsid w:val="00EC01A6"/>
    <w:rsid w:val="00EC45C5"/>
    <w:rsid w:val="00EC4BF4"/>
    <w:rsid w:val="00EC7E6F"/>
    <w:rsid w:val="00ED672C"/>
    <w:rsid w:val="00EF3F88"/>
    <w:rsid w:val="00F016B2"/>
    <w:rsid w:val="00F0428A"/>
    <w:rsid w:val="00F05DA5"/>
    <w:rsid w:val="00F07BB2"/>
    <w:rsid w:val="00F37307"/>
    <w:rsid w:val="00F60632"/>
    <w:rsid w:val="00FA72B0"/>
    <w:rsid w:val="00FA7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C4EB8"/>
  <w15:docId w15:val="{A2F70D50-5A2C-E44F-85A2-2B4E5F19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AAD"/>
    <w:pPr>
      <w:spacing w:after="0" w:line="240" w:lineRule="auto"/>
      <w:ind w:firstLine="432"/>
      <w:jc w:val="both"/>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B6980"/>
    <w:pPr>
      <w:ind w:firstLine="0"/>
      <w:jc w:val="left"/>
    </w:pPr>
    <w:rPr>
      <w:rFonts w:ascii="Courier New" w:hAnsi="Courier New" w:cs="Courier New"/>
      <w:sz w:val="20"/>
      <w:szCs w:val="20"/>
      <w:lang w:val="es-ES"/>
    </w:rPr>
  </w:style>
  <w:style w:type="character" w:customStyle="1" w:styleId="PlainTextChar">
    <w:name w:val="Plain Text Char"/>
    <w:basedOn w:val="DefaultParagraphFont"/>
    <w:link w:val="PlainText"/>
    <w:uiPriority w:val="99"/>
    <w:rsid w:val="00BB6980"/>
    <w:rPr>
      <w:rFonts w:ascii="Courier New" w:hAnsi="Courier New" w:cs="Courier New"/>
      <w:sz w:val="20"/>
      <w:szCs w:val="20"/>
      <w:lang w:val="es-ES"/>
    </w:rPr>
  </w:style>
  <w:style w:type="paragraph" w:styleId="Header">
    <w:name w:val="header"/>
    <w:basedOn w:val="Normal"/>
    <w:link w:val="HeaderChar"/>
    <w:uiPriority w:val="99"/>
    <w:unhideWhenUsed/>
    <w:rsid w:val="00456E44"/>
    <w:pPr>
      <w:tabs>
        <w:tab w:val="center" w:pos="4680"/>
        <w:tab w:val="right" w:pos="9360"/>
      </w:tabs>
    </w:pPr>
  </w:style>
  <w:style w:type="character" w:customStyle="1" w:styleId="HeaderChar">
    <w:name w:val="Header Char"/>
    <w:basedOn w:val="DefaultParagraphFont"/>
    <w:link w:val="Header"/>
    <w:uiPriority w:val="99"/>
    <w:rsid w:val="00456E44"/>
    <w:rPr>
      <w:rFonts w:cs="Times New Roman"/>
      <w:szCs w:val="24"/>
    </w:rPr>
  </w:style>
  <w:style w:type="paragraph" w:styleId="Footer">
    <w:name w:val="footer"/>
    <w:basedOn w:val="Normal"/>
    <w:link w:val="FooterChar"/>
    <w:unhideWhenUsed/>
    <w:rsid w:val="00456E44"/>
    <w:pPr>
      <w:tabs>
        <w:tab w:val="center" w:pos="4680"/>
        <w:tab w:val="right" w:pos="9360"/>
      </w:tabs>
    </w:pPr>
  </w:style>
  <w:style w:type="character" w:customStyle="1" w:styleId="FooterChar">
    <w:name w:val="Footer Char"/>
    <w:basedOn w:val="DefaultParagraphFont"/>
    <w:link w:val="Footer"/>
    <w:rsid w:val="00456E44"/>
    <w:rPr>
      <w:rFonts w:cs="Times New Roman"/>
      <w:szCs w:val="24"/>
    </w:rPr>
  </w:style>
  <w:style w:type="character" w:styleId="PageNumber">
    <w:name w:val="page number"/>
    <w:basedOn w:val="DefaultParagraphFont"/>
    <w:uiPriority w:val="99"/>
    <w:semiHidden/>
    <w:unhideWhenUsed/>
    <w:rsid w:val="00456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548E1-2DD0-4C58-985C-0A754D46E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927</Words>
  <Characters>4498</Characters>
  <Application>Microsoft Office Word</Application>
  <DocSecurity>0</DocSecurity>
  <Lines>173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Ramsay</dc:creator>
  <cp:lastModifiedBy>Cheryl Duhaime</cp:lastModifiedBy>
  <cp:revision>6</cp:revision>
  <dcterms:created xsi:type="dcterms:W3CDTF">2021-06-03T19:43:00Z</dcterms:created>
  <dcterms:modified xsi:type="dcterms:W3CDTF">2023-04-05T18:01:00Z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99f0985c31447cc4a9012e01f1f97bdba0747e49e99bfb2fc403f9788221bd3b</vt:lpwstr>
  </property>
</Properties>
</file>